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C78" w:rsidRDefault="00970C78" w:rsidP="00970C78">
      <w:pPr>
        <w:spacing w:line="360" w:lineRule="auto"/>
        <w:ind w:firstLine="6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Лекция 11</w:t>
      </w:r>
    </w:p>
    <w:p w:rsidR="00970C78" w:rsidRPr="0065108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                   </w:t>
      </w:r>
      <w:r w:rsidRPr="00970C78">
        <w:rPr>
          <w:b/>
          <w:sz w:val="28"/>
          <w:szCs w:val="28"/>
        </w:rPr>
        <w:t xml:space="preserve"> Измельчительное оборудование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В настоящее время для измельчения различных руд и материалов применяется большое разнообразие размольного оборудования, которое классифицируется по форме барабана,  по виду дробящей среды, способу измельчения и способу разгрузки. Наиболее широкое распространение в практике </w:t>
      </w:r>
      <w:proofErr w:type="spellStart"/>
      <w:r w:rsidRPr="00970C78">
        <w:rPr>
          <w:sz w:val="28"/>
          <w:szCs w:val="28"/>
        </w:rPr>
        <w:t>рудоподготовки</w:t>
      </w:r>
      <w:proofErr w:type="spellEnd"/>
      <w:r w:rsidRPr="00970C78">
        <w:rPr>
          <w:sz w:val="28"/>
          <w:szCs w:val="28"/>
        </w:rPr>
        <w:t xml:space="preserve"> получили барабанные мельницы. К ним относятся прежде всего мельницы, в которых измельчение осуществляется стальной средой ( шарами, </w:t>
      </w:r>
      <w:proofErr w:type="spellStart"/>
      <w:r w:rsidRPr="00970C78">
        <w:rPr>
          <w:sz w:val="28"/>
          <w:szCs w:val="28"/>
        </w:rPr>
        <w:t>цильпепсами</w:t>
      </w:r>
      <w:proofErr w:type="spellEnd"/>
      <w:r w:rsidRPr="00970C78">
        <w:rPr>
          <w:sz w:val="28"/>
          <w:szCs w:val="28"/>
        </w:rPr>
        <w:t xml:space="preserve"> и стержнями)</w:t>
      </w:r>
      <w:proofErr w:type="gramStart"/>
      <w:r w:rsidRPr="00970C78">
        <w:rPr>
          <w:sz w:val="28"/>
          <w:szCs w:val="28"/>
        </w:rPr>
        <w:t xml:space="preserve"> ,</w:t>
      </w:r>
      <w:proofErr w:type="gramEnd"/>
      <w:r w:rsidRPr="00970C78">
        <w:rPr>
          <w:sz w:val="28"/>
          <w:szCs w:val="28"/>
        </w:rPr>
        <w:t xml:space="preserve"> рудой ( рудное самоизмельчение), рудой с добавкой шаров ( </w:t>
      </w:r>
      <w:proofErr w:type="spellStart"/>
      <w:r w:rsidRPr="00970C78">
        <w:rPr>
          <w:sz w:val="28"/>
          <w:szCs w:val="28"/>
        </w:rPr>
        <w:t>полусамоизмельчение</w:t>
      </w:r>
      <w:proofErr w:type="spellEnd"/>
      <w:r w:rsidRPr="00970C78">
        <w:rPr>
          <w:sz w:val="28"/>
          <w:szCs w:val="28"/>
        </w:rPr>
        <w:t xml:space="preserve">) и </w:t>
      </w:r>
      <w:proofErr w:type="spellStart"/>
      <w:r w:rsidRPr="00970C78">
        <w:rPr>
          <w:sz w:val="28"/>
          <w:szCs w:val="28"/>
        </w:rPr>
        <w:t>галей</w:t>
      </w:r>
      <w:proofErr w:type="spellEnd"/>
      <w:r w:rsidRPr="00970C78">
        <w:rPr>
          <w:sz w:val="28"/>
          <w:szCs w:val="28"/>
        </w:rPr>
        <w:t xml:space="preserve"> ( </w:t>
      </w:r>
      <w:proofErr w:type="spellStart"/>
      <w:r w:rsidRPr="00970C78">
        <w:rPr>
          <w:sz w:val="28"/>
          <w:szCs w:val="28"/>
        </w:rPr>
        <w:t>рудногалечное</w:t>
      </w:r>
      <w:proofErr w:type="spellEnd"/>
      <w:r w:rsidRPr="00970C78">
        <w:rPr>
          <w:sz w:val="28"/>
          <w:szCs w:val="28"/>
        </w:rPr>
        <w:t xml:space="preserve"> измельчение). Барабанные мельницы могут быть также цилиндрическими и коническими. В последнее время находят распространение вертикальные барабанные мельницы типа </w:t>
      </w:r>
      <w:proofErr w:type="spellStart"/>
      <w:r w:rsidRPr="00970C78">
        <w:rPr>
          <w:sz w:val="28"/>
          <w:szCs w:val="28"/>
        </w:rPr>
        <w:t>Вертимил</w:t>
      </w:r>
      <w:proofErr w:type="spellEnd"/>
      <w:r w:rsidRPr="00970C78">
        <w:rPr>
          <w:sz w:val="28"/>
          <w:szCs w:val="28"/>
        </w:rPr>
        <w:t>, применяются вибрационные и центробежные барабанные мельницы, а также мельницы для струйного измельчения.</w:t>
      </w:r>
    </w:p>
    <w:p w:rsid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Применяемые мельницы классифицируются  на мельницы для мокрого и сухого помола.</w:t>
      </w:r>
    </w:p>
    <w:p w:rsid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Default="00970C78" w:rsidP="00970C78">
      <w:pPr>
        <w:spacing w:line="360" w:lineRule="auto"/>
        <w:ind w:firstLine="6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</w:t>
      </w:r>
      <w:r w:rsidRPr="00970C78">
        <w:rPr>
          <w:b/>
          <w:sz w:val="28"/>
          <w:szCs w:val="28"/>
        </w:rPr>
        <w:t xml:space="preserve"> Шаровые мельницы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Барабанные шаровые мельницы, которые являются основным измельчительным оборудованием на фабриках, перерабатывающих руды цветных и редких металлов, различаются между собой способом разгрузки измельченного продукта: мельницы </w:t>
      </w:r>
      <w:proofErr w:type="gramStart"/>
      <w:r w:rsidRPr="00970C78">
        <w:rPr>
          <w:sz w:val="28"/>
          <w:szCs w:val="28"/>
        </w:rPr>
        <w:t>с</w:t>
      </w:r>
      <w:proofErr w:type="gramEnd"/>
      <w:r w:rsidRPr="00970C78">
        <w:rPr>
          <w:sz w:val="28"/>
          <w:szCs w:val="28"/>
        </w:rPr>
        <w:t xml:space="preserve"> центральной разгрузкой и мельницы с разгрузкой через решетку или диафрагму.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  <w:r w:rsidRPr="00970C78">
        <w:rPr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551180</wp:posOffset>
            </wp:positionV>
            <wp:extent cx="4391025" cy="5705475"/>
            <wp:effectExtent l="19050" t="0" r="9525" b="0"/>
            <wp:wrapSquare wrapText="bothSides"/>
            <wp:docPr id="8" name="Рисунок 5" descr="412F7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412F710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2000"/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70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Рис. 11.1</w:t>
      </w:r>
      <w:r w:rsidRPr="00970C78">
        <w:rPr>
          <w:sz w:val="28"/>
          <w:szCs w:val="28"/>
        </w:rPr>
        <w:t>. Шаровая мельница с центральной разгрузкой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b/>
          <w:sz w:val="28"/>
          <w:szCs w:val="28"/>
        </w:rPr>
        <w:t>Шаровая мельница с центральной разгрузкой</w:t>
      </w:r>
      <w:r>
        <w:rPr>
          <w:sz w:val="28"/>
          <w:szCs w:val="28"/>
        </w:rPr>
        <w:t xml:space="preserve">  (рис. 11.1</w:t>
      </w:r>
      <w:r w:rsidRPr="00970C78">
        <w:rPr>
          <w:sz w:val="28"/>
          <w:szCs w:val="28"/>
        </w:rPr>
        <w:t xml:space="preserve">) состоит из цилиндрического барабана 1, изготовленного из сварных или клепаных стальных листов большой толщины. На обоих концах барабана крепятся торцевые крышки 2 и 3 с пустотелыми цапфами из литой стали. Посредством цапф корпус мельницы опирается на коренные подшипники 4.  Барабан мельницы и торцевые крышки с внутренней стороны футеруются износоустойчивыми </w:t>
      </w:r>
      <w:proofErr w:type="spellStart"/>
      <w:r w:rsidRPr="00970C78">
        <w:rPr>
          <w:sz w:val="28"/>
          <w:szCs w:val="28"/>
        </w:rPr>
        <w:t>футеровочными</w:t>
      </w:r>
      <w:proofErr w:type="spellEnd"/>
      <w:r w:rsidRPr="00970C78">
        <w:rPr>
          <w:sz w:val="28"/>
          <w:szCs w:val="28"/>
        </w:rPr>
        <w:t xml:space="preserve"> плитами 5. Исходный материал  в мельницу загружается питателем  через пустотелую загрузочную цапфу 9, а измельченный материал в виде пульпы разгружается с противоположной стороны мельницы через полую разгрузочную цапфу 10 диаметр которой несколько больше диаметра загрузочной для создания самотека пульпы. Горловина разгрузочной цапфы имеет </w:t>
      </w:r>
      <w:r w:rsidRPr="00970C78">
        <w:rPr>
          <w:sz w:val="28"/>
          <w:szCs w:val="28"/>
        </w:rPr>
        <w:lastRenderedPageBreak/>
        <w:t>спираль с вращением, обратным вращению мельницы для удаления изношенных шаров.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В корпусе барабана имеется один или два люка 11 для осмотра, ремонта мельницы и подачи </w:t>
      </w:r>
      <w:proofErr w:type="spellStart"/>
      <w:r w:rsidRPr="00970C78">
        <w:rPr>
          <w:sz w:val="28"/>
          <w:szCs w:val="28"/>
        </w:rPr>
        <w:t>футеровочных</w:t>
      </w:r>
      <w:proofErr w:type="spellEnd"/>
      <w:r w:rsidRPr="00970C78">
        <w:rPr>
          <w:sz w:val="28"/>
          <w:szCs w:val="28"/>
        </w:rPr>
        <w:t xml:space="preserve"> плит. Для закрепления этих плит в корпусе барабана мельницы имеются отверстия для болтов.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Привод мельницы осуществляется  от асинхронных или синхронных двигателей через редуктор или непосредственно от электродвигателя через малую </w:t>
      </w:r>
      <w:proofErr w:type="spellStart"/>
      <w:r w:rsidRPr="00970C78">
        <w:rPr>
          <w:sz w:val="28"/>
          <w:szCs w:val="28"/>
        </w:rPr>
        <w:t>венцовую</w:t>
      </w:r>
      <w:proofErr w:type="spellEnd"/>
      <w:r w:rsidRPr="00970C78">
        <w:rPr>
          <w:sz w:val="28"/>
          <w:szCs w:val="28"/>
        </w:rPr>
        <w:t xml:space="preserve"> шестерню 7 и большую </w:t>
      </w:r>
      <w:proofErr w:type="spellStart"/>
      <w:r w:rsidRPr="00970C78">
        <w:rPr>
          <w:sz w:val="28"/>
          <w:szCs w:val="28"/>
        </w:rPr>
        <w:t>венцовую</w:t>
      </w:r>
      <w:proofErr w:type="spellEnd"/>
      <w:r w:rsidRPr="00970C78">
        <w:rPr>
          <w:sz w:val="28"/>
          <w:szCs w:val="28"/>
        </w:rPr>
        <w:t xml:space="preserve"> шестерню 6, укрепленную на барабане мельницы.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Исходный материал в мельницу поступает через питатель, который укрепляется на загрузочной цапфе мельницы. Применяется три типа питателей</w:t>
      </w:r>
      <w:proofErr w:type="gramStart"/>
      <w:r w:rsidRPr="00970C78">
        <w:rPr>
          <w:sz w:val="28"/>
          <w:szCs w:val="28"/>
        </w:rPr>
        <w:t xml:space="preserve"> :</w:t>
      </w:r>
      <w:proofErr w:type="gramEnd"/>
      <w:r w:rsidRPr="00970C78">
        <w:rPr>
          <w:sz w:val="28"/>
          <w:szCs w:val="28"/>
        </w:rPr>
        <w:t xml:space="preserve"> барабанный, улитковый и</w:t>
      </w:r>
      <w:r>
        <w:rPr>
          <w:sz w:val="28"/>
          <w:szCs w:val="28"/>
        </w:rPr>
        <w:t xml:space="preserve"> комбинированный ( рис.11.2.</w:t>
      </w:r>
      <w:r w:rsidRPr="00970C78">
        <w:rPr>
          <w:sz w:val="28"/>
          <w:szCs w:val="28"/>
        </w:rPr>
        <w:t>).</w:t>
      </w:r>
    </w:p>
    <w:p w:rsidR="00970C78" w:rsidRPr="00970C78" w:rsidRDefault="00970C78" w:rsidP="00970C78">
      <w:pPr>
        <w:shd w:val="clear" w:color="auto" w:fill="FFFFFF"/>
        <w:spacing w:before="600" w:line="278" w:lineRule="exact"/>
        <w:ind w:left="922"/>
        <w:rPr>
          <w:color w:val="000000"/>
          <w:spacing w:val="-6"/>
          <w:sz w:val="28"/>
          <w:szCs w:val="28"/>
        </w:rPr>
      </w:pPr>
      <w:r w:rsidRPr="00970C78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217170</wp:posOffset>
            </wp:positionV>
            <wp:extent cx="5200650" cy="3838575"/>
            <wp:effectExtent l="19050" t="0" r="0" b="0"/>
            <wp:wrapSquare wrapText="bothSides"/>
            <wp:docPr id="7" name="Рисунок 6" descr="1392AB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392ABA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838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0C78" w:rsidRPr="00970C78" w:rsidRDefault="00970C78" w:rsidP="00970C78">
      <w:pPr>
        <w:shd w:val="clear" w:color="auto" w:fill="FFFFFF"/>
        <w:spacing w:before="600" w:line="278" w:lineRule="exact"/>
        <w:ind w:left="922"/>
        <w:rPr>
          <w:color w:val="000000"/>
          <w:spacing w:val="-6"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11.2</w:t>
      </w:r>
      <w:r w:rsidRPr="00970C78">
        <w:rPr>
          <w:sz w:val="28"/>
          <w:szCs w:val="28"/>
        </w:rPr>
        <w:t>. Барабанный, улитковый и комбинированный питатели</w:t>
      </w:r>
    </w:p>
    <w:p w:rsidR="00970C78" w:rsidRPr="00970C78" w:rsidRDefault="00970C78" w:rsidP="00970C78">
      <w:pPr>
        <w:spacing w:line="360" w:lineRule="auto"/>
        <w:ind w:firstLine="600"/>
        <w:rPr>
          <w:b/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b/>
          <w:sz w:val="28"/>
          <w:szCs w:val="28"/>
        </w:rPr>
        <w:lastRenderedPageBreak/>
        <w:t>Барабанный питатель</w:t>
      </w:r>
      <w:r w:rsidRPr="00970C78">
        <w:rPr>
          <w:sz w:val="28"/>
          <w:szCs w:val="28"/>
        </w:rPr>
        <w:t xml:space="preserve"> применяется при работе мельницы в открытом цикле для загрузки ее рудой, поступающей со склада или бункера мелкодробленой руды, а также для подачи песков гидроциклонов, работающих в замкнутом цикле с мельницей. Питатель представляет собой открытый с обоих концов барабан 1, внутри которого находится спиральная улитка 2, подающая материал внутрь мельницы при вращении ее.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b/>
          <w:sz w:val="28"/>
          <w:szCs w:val="28"/>
        </w:rPr>
        <w:t>Улитковые питатели</w:t>
      </w:r>
      <w:r w:rsidRPr="00970C78">
        <w:rPr>
          <w:sz w:val="28"/>
          <w:szCs w:val="28"/>
        </w:rPr>
        <w:t xml:space="preserve"> устанавливаются на мельницы, которые работают в замкнутом цикле со спиральными классификаторами, пески которых поступают обратно в мельницу. Питатель состоит из спирали 1, конец которой имеет сменный козырек 2, предохраняющий улитку от износа. Питатели могут быть одно – или </w:t>
      </w:r>
      <w:proofErr w:type="spellStart"/>
      <w:r w:rsidRPr="00970C78">
        <w:rPr>
          <w:sz w:val="28"/>
          <w:szCs w:val="28"/>
        </w:rPr>
        <w:t>двухчерпаковые</w:t>
      </w:r>
      <w:proofErr w:type="spellEnd"/>
      <w:r w:rsidRPr="00970C78">
        <w:rPr>
          <w:sz w:val="28"/>
          <w:szCs w:val="28"/>
        </w:rPr>
        <w:t xml:space="preserve"> в зависимости от производительности </w:t>
      </w:r>
      <w:proofErr w:type="spellStart"/>
      <w:r w:rsidRPr="00970C78">
        <w:rPr>
          <w:sz w:val="28"/>
          <w:szCs w:val="28"/>
        </w:rPr>
        <w:t>мсельницы</w:t>
      </w:r>
      <w:proofErr w:type="spellEnd"/>
      <w:r w:rsidRPr="00970C78">
        <w:rPr>
          <w:sz w:val="28"/>
          <w:szCs w:val="28"/>
        </w:rPr>
        <w:t>. Пески классификатора подаются в загрузочную коробку мельницы, откуда они захватываются улиткой при каждом обороте мельницы и подают материал в загрузочную цапфу.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b/>
          <w:sz w:val="28"/>
          <w:szCs w:val="28"/>
        </w:rPr>
        <w:t>Комбинированные питатели</w:t>
      </w:r>
      <w:r w:rsidRPr="00970C78">
        <w:rPr>
          <w:i/>
          <w:sz w:val="28"/>
          <w:szCs w:val="28"/>
        </w:rPr>
        <w:t xml:space="preserve"> </w:t>
      </w:r>
      <w:r w:rsidRPr="00970C78">
        <w:rPr>
          <w:sz w:val="28"/>
          <w:szCs w:val="28"/>
        </w:rPr>
        <w:t>применяются тогда, когда в мельницу одновременно подается исходная руда</w:t>
      </w:r>
      <w:proofErr w:type="gramStart"/>
      <w:r w:rsidRPr="00970C78">
        <w:rPr>
          <w:sz w:val="28"/>
          <w:szCs w:val="28"/>
        </w:rPr>
        <w:t xml:space="preserve"> ,</w:t>
      </w:r>
      <w:proofErr w:type="gramEnd"/>
      <w:r w:rsidRPr="00970C78">
        <w:rPr>
          <w:sz w:val="28"/>
          <w:szCs w:val="28"/>
        </w:rPr>
        <w:t xml:space="preserve"> которая поступает в барабанную часть питателя, и пески классификатора, захватываемые улиткой питателя.</w:t>
      </w:r>
    </w:p>
    <w:p w:rsidR="0028016B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-127000</wp:posOffset>
            </wp:positionH>
            <wp:positionV relativeFrom="paragraph">
              <wp:posOffset>198755</wp:posOffset>
            </wp:positionV>
            <wp:extent cx="3562350" cy="4991100"/>
            <wp:effectExtent l="19050" t="0" r="0" b="0"/>
            <wp:wrapSquare wrapText="right"/>
            <wp:docPr id="6" name="Рисунок 2" descr="6CE6D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CE6D27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4000" contrast="84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4991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0C78">
        <w:rPr>
          <w:sz w:val="28"/>
          <w:szCs w:val="28"/>
        </w:rPr>
        <w:t xml:space="preserve">Для защиты внутренней поверхности барабана мельниц от износа она облицовывается </w:t>
      </w:r>
      <w:proofErr w:type="spellStart"/>
      <w:r w:rsidRPr="00970C78">
        <w:rPr>
          <w:sz w:val="28"/>
          <w:szCs w:val="28"/>
        </w:rPr>
        <w:t>футеровочными</w:t>
      </w:r>
      <w:proofErr w:type="spellEnd"/>
      <w:r w:rsidRPr="00970C78">
        <w:rPr>
          <w:sz w:val="28"/>
          <w:szCs w:val="28"/>
        </w:rPr>
        <w:t xml:space="preserve"> плитами, которые изготовляют из чугуна, марганцовистой</w:t>
      </w:r>
      <w:proofErr w:type="gramStart"/>
      <w:r w:rsidRPr="00970C78">
        <w:rPr>
          <w:sz w:val="28"/>
          <w:szCs w:val="28"/>
        </w:rPr>
        <w:t xml:space="preserve"> ,</w:t>
      </w:r>
      <w:proofErr w:type="gramEnd"/>
      <w:r w:rsidRPr="00970C78">
        <w:rPr>
          <w:sz w:val="28"/>
          <w:szCs w:val="28"/>
        </w:rPr>
        <w:t xml:space="preserve"> хромистой стали или резины. </w:t>
      </w:r>
      <w:proofErr w:type="spellStart"/>
      <w:r w:rsidRPr="00970C78">
        <w:rPr>
          <w:sz w:val="28"/>
          <w:szCs w:val="28"/>
        </w:rPr>
        <w:t>Футеровочные</w:t>
      </w:r>
      <w:proofErr w:type="spellEnd"/>
      <w:r w:rsidRPr="00970C78">
        <w:rPr>
          <w:sz w:val="28"/>
          <w:szCs w:val="28"/>
        </w:rPr>
        <w:t xml:space="preserve"> плиты имеют толщину от 50 до </w:t>
      </w:r>
      <w:smartTag w:uri="urn:schemas-microsoft-com:office:smarttags" w:element="metricconverter">
        <w:smartTagPr>
          <w:attr w:name="ProductID" w:val="150 мм"/>
        </w:smartTagPr>
        <w:r w:rsidRPr="00970C78">
          <w:rPr>
            <w:sz w:val="28"/>
            <w:szCs w:val="28"/>
          </w:rPr>
          <w:t>150 мм</w:t>
        </w:r>
      </w:smartTag>
      <w:r w:rsidRPr="00970C78">
        <w:rPr>
          <w:sz w:val="28"/>
          <w:szCs w:val="28"/>
        </w:rPr>
        <w:t>. Для грубого</w:t>
      </w:r>
      <w:r w:rsidR="0028016B">
        <w:rPr>
          <w:sz w:val="28"/>
          <w:szCs w:val="28"/>
        </w:rPr>
        <w:t xml:space="preserve"> </w:t>
      </w:r>
    </w:p>
    <w:p w:rsidR="0028016B" w:rsidRPr="00970C78" w:rsidRDefault="0028016B" w:rsidP="0028016B">
      <w:pPr>
        <w:spacing w:line="360" w:lineRule="auto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Рис.11.3</w:t>
      </w:r>
      <w:r w:rsidRPr="00970C78">
        <w:rPr>
          <w:sz w:val="28"/>
          <w:szCs w:val="28"/>
        </w:rPr>
        <w:t>. Профили основных  видов  футеровок.</w:t>
      </w:r>
    </w:p>
    <w:p w:rsidR="0028016B" w:rsidRDefault="0028016B" w:rsidP="0028016B">
      <w:pPr>
        <w:ind w:firstLine="600"/>
        <w:rPr>
          <w:sz w:val="28"/>
          <w:szCs w:val="28"/>
        </w:rPr>
      </w:pPr>
      <w:r w:rsidRPr="00970C78">
        <w:rPr>
          <w:i/>
          <w:sz w:val="28"/>
          <w:szCs w:val="28"/>
        </w:rPr>
        <w:t>а</w:t>
      </w:r>
      <w:r w:rsidRPr="00970C78">
        <w:rPr>
          <w:sz w:val="28"/>
          <w:szCs w:val="28"/>
        </w:rPr>
        <w:t xml:space="preserve">– </w:t>
      </w:r>
      <w:proofErr w:type="gramStart"/>
      <w:r w:rsidRPr="00970C78">
        <w:rPr>
          <w:sz w:val="28"/>
          <w:szCs w:val="28"/>
        </w:rPr>
        <w:t>гл</w:t>
      </w:r>
      <w:proofErr w:type="gramEnd"/>
      <w:r w:rsidRPr="00970C78">
        <w:rPr>
          <w:sz w:val="28"/>
          <w:szCs w:val="28"/>
        </w:rPr>
        <w:t xml:space="preserve">адкая; </w:t>
      </w:r>
      <w:r w:rsidRPr="00970C78">
        <w:rPr>
          <w:i/>
          <w:sz w:val="28"/>
          <w:szCs w:val="28"/>
        </w:rPr>
        <w:t>б</w:t>
      </w:r>
      <w:r w:rsidRPr="00970C78">
        <w:rPr>
          <w:sz w:val="28"/>
          <w:szCs w:val="28"/>
        </w:rPr>
        <w:t xml:space="preserve"> – волнистая; </w:t>
      </w:r>
      <w:r w:rsidRPr="00970C78">
        <w:rPr>
          <w:i/>
          <w:sz w:val="28"/>
          <w:szCs w:val="28"/>
        </w:rPr>
        <w:t xml:space="preserve">в </w:t>
      </w:r>
      <w:r w:rsidRPr="00970C78">
        <w:rPr>
          <w:sz w:val="28"/>
          <w:szCs w:val="28"/>
        </w:rPr>
        <w:t xml:space="preserve">– ступенчатая; </w:t>
      </w:r>
      <w:r w:rsidRPr="00970C78">
        <w:rPr>
          <w:i/>
          <w:sz w:val="28"/>
          <w:szCs w:val="28"/>
        </w:rPr>
        <w:t>г</w:t>
      </w:r>
      <w:r w:rsidRPr="00970C78">
        <w:rPr>
          <w:sz w:val="28"/>
          <w:szCs w:val="28"/>
        </w:rPr>
        <w:t xml:space="preserve"> – комбинированная брусчатая; </w:t>
      </w:r>
      <w:proofErr w:type="spellStart"/>
      <w:r w:rsidRPr="00970C78">
        <w:rPr>
          <w:i/>
          <w:sz w:val="28"/>
          <w:szCs w:val="28"/>
        </w:rPr>
        <w:t>д-</w:t>
      </w:r>
      <w:r w:rsidRPr="00970C78">
        <w:rPr>
          <w:sz w:val="28"/>
          <w:szCs w:val="28"/>
        </w:rPr>
        <w:t>комбинированная</w:t>
      </w:r>
      <w:proofErr w:type="spellEnd"/>
      <w:r w:rsidRPr="00970C78">
        <w:rPr>
          <w:sz w:val="28"/>
          <w:szCs w:val="28"/>
        </w:rPr>
        <w:t xml:space="preserve"> </w:t>
      </w:r>
      <w:proofErr w:type="spellStart"/>
      <w:r w:rsidRPr="00970C78">
        <w:rPr>
          <w:sz w:val="28"/>
          <w:szCs w:val="28"/>
        </w:rPr>
        <w:t>метало-деревянная</w:t>
      </w:r>
      <w:proofErr w:type="spellEnd"/>
    </w:p>
    <w:p w:rsidR="0028016B" w:rsidRDefault="0028016B" w:rsidP="0028016B">
      <w:pPr>
        <w:ind w:firstLine="600"/>
        <w:rPr>
          <w:sz w:val="28"/>
          <w:szCs w:val="28"/>
        </w:rPr>
      </w:pPr>
    </w:p>
    <w:p w:rsidR="00970C78" w:rsidRPr="00970C78" w:rsidRDefault="00970C78" w:rsidP="0028016B">
      <w:pPr>
        <w:spacing w:line="360" w:lineRule="auto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измельчения применяются  ребристые </w:t>
      </w:r>
      <w:proofErr w:type="spellStart"/>
      <w:r w:rsidRPr="00970C78">
        <w:rPr>
          <w:sz w:val="28"/>
          <w:szCs w:val="28"/>
        </w:rPr>
        <w:t>футеровочные</w:t>
      </w:r>
      <w:proofErr w:type="spellEnd"/>
      <w:r w:rsidRPr="00970C78">
        <w:rPr>
          <w:sz w:val="28"/>
          <w:szCs w:val="28"/>
        </w:rPr>
        <w:t xml:space="preserve"> плиты, для тонкого измельчения – гладкие или волнистые. </w:t>
      </w:r>
      <w:proofErr w:type="spellStart"/>
      <w:r w:rsidRPr="00970C78">
        <w:rPr>
          <w:sz w:val="28"/>
          <w:szCs w:val="28"/>
        </w:rPr>
        <w:t>Футеровочные</w:t>
      </w:r>
      <w:proofErr w:type="spellEnd"/>
      <w:r w:rsidRPr="00970C78">
        <w:rPr>
          <w:sz w:val="28"/>
          <w:szCs w:val="28"/>
        </w:rPr>
        <w:t xml:space="preserve"> плиты имеют ступенчатый, волнистый и</w:t>
      </w:r>
      <w:r>
        <w:rPr>
          <w:sz w:val="28"/>
          <w:szCs w:val="28"/>
        </w:rPr>
        <w:t xml:space="preserve"> комбинированный профиль (рис.11.3.</w:t>
      </w:r>
      <w:r w:rsidRPr="00970C78">
        <w:rPr>
          <w:sz w:val="28"/>
          <w:szCs w:val="28"/>
        </w:rPr>
        <w:t>).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Резиновая футеровка используется в мельницах для тонкого измельчения и в </w:t>
      </w:r>
      <w:proofErr w:type="spellStart"/>
      <w:r w:rsidRPr="00970C78">
        <w:rPr>
          <w:sz w:val="28"/>
          <w:szCs w:val="28"/>
        </w:rPr>
        <w:t>рудногалечных</w:t>
      </w:r>
      <w:proofErr w:type="spellEnd"/>
      <w:r w:rsidRPr="00970C78">
        <w:rPr>
          <w:sz w:val="28"/>
          <w:szCs w:val="28"/>
        </w:rPr>
        <w:t xml:space="preserve"> мельницах.  </w:t>
      </w:r>
      <w:proofErr w:type="spellStart"/>
      <w:r w:rsidRPr="00970C78">
        <w:rPr>
          <w:sz w:val="28"/>
          <w:szCs w:val="28"/>
        </w:rPr>
        <w:t>Футеровочные</w:t>
      </w:r>
      <w:proofErr w:type="spellEnd"/>
      <w:r w:rsidRPr="00970C78">
        <w:rPr>
          <w:sz w:val="28"/>
          <w:szCs w:val="28"/>
        </w:rPr>
        <w:t xml:space="preserve"> плиты крепятся к внутренней поверхности барабана болтами с фасонными головками овальной формы. Средний срок службы стальной футеровки барабана составляет 6-8 месяцев, резиновой в 2-3 раза больше. Расход футеровки обычно колеблется от 0,1 до,4 кг/т в зависимости от крупности и твердости исходного материала,  степени его измельчения и качества </w:t>
      </w:r>
      <w:proofErr w:type="spellStart"/>
      <w:r w:rsidRPr="00970C78">
        <w:rPr>
          <w:sz w:val="28"/>
          <w:szCs w:val="28"/>
        </w:rPr>
        <w:t>футеровочных</w:t>
      </w:r>
      <w:proofErr w:type="spellEnd"/>
      <w:r w:rsidRPr="00970C78">
        <w:rPr>
          <w:sz w:val="28"/>
          <w:szCs w:val="28"/>
        </w:rPr>
        <w:t xml:space="preserve"> плит.</w:t>
      </w:r>
      <w:r w:rsidRPr="00970C78">
        <w:rPr>
          <w:sz w:val="28"/>
          <w:szCs w:val="28"/>
        </w:rPr>
        <w:br w:type="textWrapping" w:clear="all"/>
      </w:r>
      <w:r w:rsidR="0028016B">
        <w:rPr>
          <w:sz w:val="28"/>
          <w:szCs w:val="28"/>
        </w:rPr>
        <w:t xml:space="preserve">      </w:t>
      </w:r>
      <w:r w:rsidRPr="00970C78">
        <w:rPr>
          <w:sz w:val="28"/>
          <w:szCs w:val="28"/>
        </w:rPr>
        <w:t xml:space="preserve">Основными параметрами мельницы являются внутренний диаметр и длина барабана, равная расстоянию между торцевыми крышками. Максимальный объем барабана </w:t>
      </w:r>
      <w:proofErr w:type="spellStart"/>
      <w:r w:rsidRPr="00970C78">
        <w:rPr>
          <w:sz w:val="28"/>
          <w:szCs w:val="28"/>
        </w:rPr>
        <w:t>мельцы</w:t>
      </w:r>
      <w:proofErr w:type="spellEnd"/>
      <w:r w:rsidRPr="00970C78">
        <w:rPr>
          <w:sz w:val="28"/>
          <w:szCs w:val="28"/>
        </w:rPr>
        <w:t xml:space="preserve"> составляет </w:t>
      </w:r>
      <w:smartTag w:uri="urn:schemas-microsoft-com:office:smarttags" w:element="metricconverter">
        <w:smartTagPr>
          <w:attr w:name="ProductID" w:val="140 м3"/>
        </w:smartTagPr>
        <w:r w:rsidRPr="00970C78">
          <w:rPr>
            <w:sz w:val="28"/>
            <w:szCs w:val="28"/>
          </w:rPr>
          <w:t>140 м</w:t>
        </w:r>
        <w:r w:rsidRPr="00970C78">
          <w:rPr>
            <w:sz w:val="28"/>
            <w:szCs w:val="28"/>
            <w:vertAlign w:val="superscript"/>
          </w:rPr>
          <w:t>3</w:t>
        </w:r>
      </w:smartTag>
      <w:r w:rsidRPr="00970C78">
        <w:rPr>
          <w:sz w:val="28"/>
          <w:szCs w:val="28"/>
        </w:rPr>
        <w:t xml:space="preserve">. Однако в настоящее время эксплуатируются шаровые мельницы с объемом барабана </w:t>
      </w:r>
      <w:smartTag w:uri="urn:schemas-microsoft-com:office:smarttags" w:element="metricconverter">
        <w:smartTagPr>
          <w:attr w:name="ProductID" w:val="320 м3"/>
        </w:smartTagPr>
        <w:r w:rsidRPr="00970C78">
          <w:rPr>
            <w:sz w:val="28"/>
            <w:szCs w:val="28"/>
          </w:rPr>
          <w:t>320 м</w:t>
        </w:r>
        <w:r w:rsidRPr="00970C78">
          <w:rPr>
            <w:sz w:val="28"/>
            <w:szCs w:val="28"/>
            <w:vertAlign w:val="superscript"/>
          </w:rPr>
          <w:t>3</w:t>
        </w:r>
      </w:smartTag>
      <w:r w:rsidRPr="00970C78">
        <w:rPr>
          <w:sz w:val="28"/>
          <w:szCs w:val="28"/>
        </w:rPr>
        <w:t xml:space="preserve">. Такие мельницы имеют диаметр    </w:t>
      </w:r>
      <w:proofErr w:type="gramStart"/>
      <w:r w:rsidRPr="00970C78">
        <w:rPr>
          <w:sz w:val="28"/>
          <w:szCs w:val="28"/>
        </w:rPr>
        <w:t>мм</w:t>
      </w:r>
      <w:proofErr w:type="gramEnd"/>
      <w:r w:rsidRPr="00970C78">
        <w:rPr>
          <w:sz w:val="28"/>
          <w:szCs w:val="28"/>
        </w:rPr>
        <w:t xml:space="preserve"> и длину     мм. Мельницы имеют сокращенное обозначение, например, мельница МШЦ -3200 </w:t>
      </w:r>
      <w:proofErr w:type="spellStart"/>
      <w:r w:rsidRPr="00970C78">
        <w:rPr>
          <w:sz w:val="28"/>
          <w:szCs w:val="28"/>
        </w:rPr>
        <w:t>х</w:t>
      </w:r>
      <w:proofErr w:type="spellEnd"/>
      <w:r w:rsidRPr="00970C78">
        <w:rPr>
          <w:sz w:val="28"/>
          <w:szCs w:val="28"/>
        </w:rPr>
        <w:t xml:space="preserve"> 4500 – это </w:t>
      </w:r>
      <w:r w:rsidRPr="00970C78">
        <w:rPr>
          <w:b/>
          <w:sz w:val="28"/>
          <w:szCs w:val="28"/>
          <w:u w:val="single"/>
        </w:rPr>
        <w:t>М</w:t>
      </w:r>
      <w:r w:rsidRPr="00970C78">
        <w:rPr>
          <w:sz w:val="28"/>
          <w:szCs w:val="28"/>
        </w:rPr>
        <w:t xml:space="preserve">ельница </w:t>
      </w:r>
      <w:r w:rsidRPr="00970C78">
        <w:rPr>
          <w:b/>
          <w:sz w:val="28"/>
          <w:szCs w:val="28"/>
          <w:u w:val="single"/>
        </w:rPr>
        <w:t>Ш</w:t>
      </w:r>
      <w:r w:rsidRPr="00970C78">
        <w:rPr>
          <w:sz w:val="28"/>
          <w:szCs w:val="28"/>
        </w:rPr>
        <w:t xml:space="preserve">аровая  с </w:t>
      </w:r>
      <w:r w:rsidRPr="00970C78">
        <w:rPr>
          <w:b/>
          <w:sz w:val="28"/>
          <w:szCs w:val="28"/>
          <w:u w:val="single"/>
        </w:rPr>
        <w:t>Ц</w:t>
      </w:r>
      <w:r w:rsidRPr="00970C78">
        <w:rPr>
          <w:sz w:val="28"/>
          <w:szCs w:val="28"/>
        </w:rPr>
        <w:t xml:space="preserve">ентральной разгрузкой, барабан которой имеет диаметр </w:t>
      </w:r>
      <w:smartTag w:uri="urn:schemas-microsoft-com:office:smarttags" w:element="metricconverter">
        <w:smartTagPr>
          <w:attr w:name="ProductID" w:val="3200 мм"/>
        </w:smartTagPr>
        <w:r w:rsidRPr="00970C78">
          <w:rPr>
            <w:b/>
            <w:sz w:val="28"/>
            <w:szCs w:val="28"/>
            <w:u w:val="single"/>
          </w:rPr>
          <w:t>3200</w:t>
        </w:r>
        <w:r w:rsidRPr="00970C78">
          <w:rPr>
            <w:sz w:val="28"/>
            <w:szCs w:val="28"/>
          </w:rPr>
          <w:t xml:space="preserve"> мм</w:t>
        </w:r>
      </w:smartTag>
      <w:r w:rsidRPr="00970C78">
        <w:rPr>
          <w:sz w:val="28"/>
          <w:szCs w:val="28"/>
        </w:rPr>
        <w:t xml:space="preserve"> и длину </w:t>
      </w:r>
      <w:smartTag w:uri="urn:schemas-microsoft-com:office:smarttags" w:element="metricconverter">
        <w:smartTagPr>
          <w:attr w:name="ProductID" w:val="4500 мм"/>
        </w:smartTagPr>
        <w:r w:rsidRPr="00970C78">
          <w:rPr>
            <w:b/>
            <w:sz w:val="28"/>
            <w:szCs w:val="28"/>
            <w:u w:val="single"/>
          </w:rPr>
          <w:t>4500</w:t>
        </w:r>
        <w:r w:rsidRPr="00970C78">
          <w:rPr>
            <w:b/>
            <w:sz w:val="28"/>
            <w:szCs w:val="28"/>
          </w:rPr>
          <w:t xml:space="preserve"> </w:t>
        </w:r>
        <w:r w:rsidRPr="00970C78">
          <w:rPr>
            <w:sz w:val="28"/>
            <w:szCs w:val="28"/>
          </w:rPr>
          <w:t>мм</w:t>
        </w:r>
      </w:smartTag>
      <w:r w:rsidRPr="00970C78">
        <w:rPr>
          <w:sz w:val="28"/>
          <w:szCs w:val="28"/>
        </w:rPr>
        <w:t>.</w:t>
      </w:r>
    </w:p>
    <w:p w:rsid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Техническая характеристика шаровых мельниц с центральной ра</w:t>
      </w:r>
      <w:r w:rsidR="0028016B">
        <w:rPr>
          <w:sz w:val="28"/>
          <w:szCs w:val="28"/>
        </w:rPr>
        <w:t>згрузкой приведена в таблице</w:t>
      </w:r>
      <w:r w:rsidRPr="00970C78">
        <w:rPr>
          <w:sz w:val="28"/>
          <w:szCs w:val="28"/>
        </w:rPr>
        <w:t>.</w:t>
      </w:r>
    </w:p>
    <w:p w:rsidR="0028016B" w:rsidRDefault="0028016B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28016B" w:rsidRDefault="0028016B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28016B" w:rsidRPr="00970C78" w:rsidRDefault="0028016B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b/>
          <w:i/>
          <w:sz w:val="28"/>
          <w:szCs w:val="28"/>
        </w:rPr>
      </w:pPr>
      <w:r w:rsidRPr="00970C78">
        <w:rPr>
          <w:sz w:val="28"/>
          <w:szCs w:val="28"/>
        </w:rPr>
        <w:t xml:space="preserve"> </w:t>
      </w:r>
      <w:r w:rsidR="0028016B">
        <w:rPr>
          <w:b/>
          <w:i/>
          <w:sz w:val="28"/>
          <w:szCs w:val="28"/>
        </w:rPr>
        <w:t>Таблица</w:t>
      </w:r>
      <w:r w:rsidRPr="00970C78">
        <w:rPr>
          <w:b/>
          <w:i/>
          <w:sz w:val="28"/>
          <w:szCs w:val="28"/>
        </w:rPr>
        <w:t>. Техническая характеристика шаровых мельниц с центральной разгрузкой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97"/>
        <w:gridCol w:w="1211"/>
        <w:gridCol w:w="16"/>
        <w:gridCol w:w="1284"/>
        <w:gridCol w:w="1259"/>
        <w:gridCol w:w="955"/>
        <w:gridCol w:w="925"/>
        <w:gridCol w:w="970"/>
        <w:gridCol w:w="970"/>
        <w:gridCol w:w="970"/>
        <w:gridCol w:w="955"/>
        <w:gridCol w:w="925"/>
        <w:gridCol w:w="967"/>
      </w:tblGrid>
      <w:tr w:rsidR="00970C78" w:rsidRPr="00970C78" w:rsidTr="002625D7">
        <w:tc>
          <w:tcPr>
            <w:tcW w:w="1797" w:type="dxa"/>
            <w:vMerge w:val="restart"/>
          </w:tcPr>
          <w:p w:rsidR="00970C78" w:rsidRPr="00970C78" w:rsidRDefault="00970C78" w:rsidP="002625D7">
            <w:pPr>
              <w:jc w:val="both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lastRenderedPageBreak/>
              <w:t>Параметры</w:t>
            </w:r>
          </w:p>
        </w:tc>
        <w:tc>
          <w:tcPr>
            <w:tcW w:w="11407" w:type="dxa"/>
            <w:gridSpan w:val="12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Типоразмер мельницы</w:t>
            </w:r>
          </w:p>
        </w:tc>
      </w:tr>
      <w:tr w:rsidR="00970C78" w:rsidRPr="00970C78" w:rsidTr="002625D7">
        <w:trPr>
          <w:cantSplit/>
          <w:trHeight w:val="1134"/>
        </w:trPr>
        <w:tc>
          <w:tcPr>
            <w:tcW w:w="1797" w:type="dxa"/>
            <w:vMerge/>
          </w:tcPr>
          <w:p w:rsidR="00970C78" w:rsidRPr="00970C78" w:rsidRDefault="00970C78" w:rsidP="002625D7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211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 –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900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1800</w:t>
            </w:r>
          </w:p>
        </w:tc>
        <w:tc>
          <w:tcPr>
            <w:tcW w:w="1300" w:type="dxa"/>
            <w:gridSpan w:val="2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1200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2400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МШЦ-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1500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3100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МШЦ-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2100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3000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МШЦ-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2700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3600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МШЦ-3200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4</w:t>
            </w:r>
            <w:r w:rsidRPr="00970C78">
              <w:rPr>
                <w:b/>
                <w:sz w:val="28"/>
                <w:szCs w:val="28"/>
                <w:lang w:val="en-US"/>
              </w:rPr>
              <w:t>5</w:t>
            </w:r>
            <w:r w:rsidRPr="00970C78">
              <w:rPr>
                <w:b/>
                <w:sz w:val="28"/>
                <w:szCs w:val="28"/>
              </w:rPr>
              <w:t>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МШЦ- 3600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4000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МШЦ-3600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5500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МШЦ-4000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5500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МШЦ-4500 </w:t>
            </w:r>
            <w:proofErr w:type="spellStart"/>
            <w:r w:rsidRPr="00970C78">
              <w:rPr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6000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МШЦ-5500 </w:t>
            </w:r>
            <w:proofErr w:type="spellStart"/>
            <w:r w:rsidRPr="00970C78">
              <w:rPr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6500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Диаметр барабана внутренний </w:t>
            </w:r>
            <w:r w:rsidRPr="00970C78">
              <w:rPr>
                <w:sz w:val="28"/>
                <w:szCs w:val="28"/>
                <w:lang w:val="en-US"/>
              </w:rPr>
              <w:t>D</w:t>
            </w:r>
            <w:r w:rsidRPr="00970C78">
              <w:rPr>
                <w:sz w:val="28"/>
                <w:szCs w:val="28"/>
              </w:rPr>
              <w:t xml:space="preserve"> (без 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900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1200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1500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2100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2700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Длина барабана </w:t>
            </w:r>
            <w:r w:rsidRPr="00970C78">
              <w:rPr>
                <w:sz w:val="28"/>
                <w:szCs w:val="28"/>
                <w:lang w:val="en-US"/>
              </w:rPr>
              <w:t>L</w:t>
            </w:r>
            <w:r w:rsidRPr="00970C78">
              <w:rPr>
                <w:sz w:val="28"/>
                <w:szCs w:val="28"/>
              </w:rPr>
              <w:t xml:space="preserve"> (без 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1800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2400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3100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3000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3600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4500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4000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5500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5500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6000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6500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  <w:vertAlign w:val="superscript"/>
              </w:rPr>
            </w:pPr>
            <w:r w:rsidRPr="00970C78">
              <w:rPr>
                <w:sz w:val="28"/>
                <w:szCs w:val="28"/>
              </w:rPr>
              <w:t>Номинальный объем барабана, м</w:t>
            </w:r>
            <w:r w:rsidRPr="00970C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0,9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3,2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4,4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8,6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19,0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32,0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36,0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49,0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60,0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82,0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140,0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Степень заполнения барабана </w:t>
            </w:r>
            <w:proofErr w:type="spellStart"/>
            <w:r w:rsidRPr="00970C78">
              <w:rPr>
                <w:sz w:val="28"/>
                <w:szCs w:val="28"/>
              </w:rPr>
              <w:t>шарами,%</w:t>
            </w:r>
            <w:proofErr w:type="spellEnd"/>
            <w:r w:rsidRPr="00970C78">
              <w:rPr>
                <w:sz w:val="28"/>
                <w:szCs w:val="28"/>
              </w:rPr>
              <w:t xml:space="preserve"> не более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Мощность электродвигателя, кВт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380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900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900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1250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2500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Масса </w:t>
            </w:r>
            <w:proofErr w:type="spellStart"/>
            <w:r w:rsidRPr="00970C78">
              <w:rPr>
                <w:sz w:val="28"/>
                <w:szCs w:val="28"/>
              </w:rPr>
              <w:t>мельницы</w:t>
            </w:r>
            <w:proofErr w:type="gramStart"/>
            <w:r w:rsidRPr="00970C78">
              <w:rPr>
                <w:sz w:val="28"/>
                <w:szCs w:val="28"/>
              </w:rPr>
              <w:t>,т</w:t>
            </w:r>
            <w:proofErr w:type="spellEnd"/>
            <w:proofErr w:type="gramEnd"/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4,62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16,0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20,84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50,0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73,89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139,0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144,0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162,0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235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</w:p>
        </w:tc>
      </w:tr>
    </w:tbl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Шаровые мельницы с центральной разгрузкой большого объема имеют </w:t>
      </w:r>
      <w:proofErr w:type="spellStart"/>
      <w:r w:rsidRPr="00970C78">
        <w:rPr>
          <w:sz w:val="28"/>
          <w:szCs w:val="28"/>
        </w:rPr>
        <w:t>безредукторный</w:t>
      </w:r>
      <w:proofErr w:type="spellEnd"/>
      <w:r w:rsidRPr="00970C78">
        <w:rPr>
          <w:sz w:val="28"/>
          <w:szCs w:val="28"/>
        </w:rPr>
        <w:t xml:space="preserve"> привод с помощью кольцевого тихоходного синхронного электродвигателя, расположенного непосредственно на барабане мельницы, что позволяет регулировать частоту вращения мельницы в соответствии с характером измельчаемого материала, повысить производительность по готовому классу, снизить удельные расходы </w:t>
      </w:r>
      <w:proofErr w:type="spellStart"/>
      <w:r w:rsidRPr="00970C78">
        <w:rPr>
          <w:sz w:val="28"/>
          <w:szCs w:val="28"/>
        </w:rPr>
        <w:t>электроэрегии</w:t>
      </w:r>
      <w:proofErr w:type="spellEnd"/>
      <w:r w:rsidRPr="00970C78">
        <w:rPr>
          <w:sz w:val="28"/>
          <w:szCs w:val="28"/>
        </w:rPr>
        <w:t xml:space="preserve"> и износ футеровки. 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lastRenderedPageBreak/>
        <w:t xml:space="preserve">Техническая характеристика </w:t>
      </w:r>
      <w:proofErr w:type="spellStart"/>
      <w:r w:rsidRPr="00970C78">
        <w:rPr>
          <w:sz w:val="28"/>
          <w:szCs w:val="28"/>
        </w:rPr>
        <w:t>большеобъемных</w:t>
      </w:r>
      <w:proofErr w:type="spellEnd"/>
      <w:r w:rsidRPr="00970C78">
        <w:rPr>
          <w:sz w:val="28"/>
          <w:szCs w:val="28"/>
        </w:rPr>
        <w:t xml:space="preserve"> шаровы</w:t>
      </w:r>
      <w:r w:rsidR="0028016B">
        <w:rPr>
          <w:sz w:val="28"/>
          <w:szCs w:val="28"/>
        </w:rPr>
        <w:t>х мельниц приведена в таблице</w:t>
      </w:r>
      <w:r w:rsidRPr="00970C78">
        <w:rPr>
          <w:sz w:val="28"/>
          <w:szCs w:val="28"/>
        </w:rPr>
        <w:t>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28016B" w:rsidP="00970C78">
      <w:pPr>
        <w:spacing w:line="360" w:lineRule="auto"/>
        <w:ind w:firstLine="60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Таблица</w:t>
      </w:r>
      <w:proofErr w:type="gramStart"/>
      <w:r>
        <w:rPr>
          <w:b/>
          <w:i/>
          <w:sz w:val="28"/>
          <w:szCs w:val="28"/>
        </w:rPr>
        <w:t xml:space="preserve"> </w:t>
      </w:r>
      <w:r w:rsidR="00970C78" w:rsidRPr="00970C78">
        <w:rPr>
          <w:b/>
          <w:i/>
          <w:sz w:val="28"/>
          <w:szCs w:val="28"/>
        </w:rPr>
        <w:t>.</w:t>
      </w:r>
      <w:proofErr w:type="gramEnd"/>
      <w:r w:rsidR="00970C78" w:rsidRPr="00970C78">
        <w:rPr>
          <w:b/>
          <w:i/>
          <w:sz w:val="28"/>
          <w:szCs w:val="28"/>
        </w:rPr>
        <w:t xml:space="preserve"> Техническая характеристика шаровых мельниц большого объема с </w:t>
      </w:r>
      <w:proofErr w:type="spellStart"/>
      <w:r w:rsidR="00970C78" w:rsidRPr="00970C78">
        <w:rPr>
          <w:b/>
          <w:i/>
          <w:sz w:val="28"/>
          <w:szCs w:val="28"/>
        </w:rPr>
        <w:t>безредукторным</w:t>
      </w:r>
      <w:proofErr w:type="spellEnd"/>
      <w:r w:rsidR="00970C78" w:rsidRPr="00970C78">
        <w:rPr>
          <w:b/>
          <w:i/>
          <w:sz w:val="28"/>
          <w:szCs w:val="28"/>
        </w:rPr>
        <w:t xml:space="preserve"> приводом</w:t>
      </w:r>
    </w:p>
    <w:tbl>
      <w:tblPr>
        <w:tblW w:w="0" w:type="auto"/>
        <w:tblInd w:w="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24"/>
        <w:gridCol w:w="1493"/>
        <w:gridCol w:w="11"/>
        <w:gridCol w:w="20"/>
        <w:gridCol w:w="1843"/>
        <w:gridCol w:w="1863"/>
        <w:gridCol w:w="1863"/>
      </w:tblGrid>
      <w:tr w:rsidR="00970C78" w:rsidRPr="00970C78" w:rsidTr="002625D7">
        <w:trPr>
          <w:cantSplit/>
          <w:trHeight w:val="346"/>
        </w:trPr>
        <w:tc>
          <w:tcPr>
            <w:tcW w:w="1824" w:type="dxa"/>
            <w:vMerge w:val="restart"/>
            <w:tcBorders>
              <w:right w:val="nil"/>
            </w:tcBorders>
          </w:tcPr>
          <w:p w:rsidR="00970C78" w:rsidRPr="00970C78" w:rsidRDefault="00970C78" w:rsidP="002625D7">
            <w:pPr>
              <w:jc w:val="both"/>
              <w:rPr>
                <w:b/>
                <w:sz w:val="28"/>
                <w:szCs w:val="28"/>
              </w:rPr>
            </w:pPr>
          </w:p>
          <w:p w:rsidR="00970C78" w:rsidRPr="00970C78" w:rsidRDefault="00970C78" w:rsidP="002625D7">
            <w:pPr>
              <w:jc w:val="both"/>
              <w:rPr>
                <w:b/>
                <w:sz w:val="28"/>
                <w:szCs w:val="28"/>
              </w:rPr>
            </w:pP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Параметры</w:t>
            </w:r>
          </w:p>
        </w:tc>
        <w:tc>
          <w:tcPr>
            <w:tcW w:w="1493" w:type="dxa"/>
            <w:tcBorders>
              <w:left w:val="nil"/>
              <w:bottom w:val="nil"/>
            </w:tcBorders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00" w:type="dxa"/>
            <w:gridSpan w:val="5"/>
            <w:tcBorders>
              <w:left w:val="nil"/>
              <w:bottom w:val="nil"/>
            </w:tcBorders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Типоразмер мельниц</w:t>
            </w:r>
          </w:p>
        </w:tc>
      </w:tr>
      <w:tr w:rsidR="00970C78" w:rsidRPr="00970C78" w:rsidTr="002625D7">
        <w:trPr>
          <w:cantSplit/>
          <w:trHeight w:val="784"/>
        </w:trPr>
        <w:tc>
          <w:tcPr>
            <w:tcW w:w="1824" w:type="dxa"/>
            <w:vMerge/>
            <w:tcBorders>
              <w:right w:val="nil"/>
            </w:tcBorders>
          </w:tcPr>
          <w:p w:rsidR="00970C78" w:rsidRPr="00970C78" w:rsidRDefault="00970C78" w:rsidP="002625D7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504" w:type="dxa"/>
            <w:gridSpan w:val="2"/>
            <w:tcBorders>
              <w:top w:val="nil"/>
              <w:left w:val="nil"/>
            </w:tcBorders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63" w:type="dxa"/>
            <w:gridSpan w:val="2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5500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  <w:r w:rsidRPr="00970C78">
              <w:rPr>
                <w:b/>
                <w:sz w:val="28"/>
                <w:szCs w:val="28"/>
              </w:rPr>
              <w:t xml:space="preserve"> 8000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6000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  <w:r w:rsidRPr="00970C78">
              <w:rPr>
                <w:b/>
                <w:sz w:val="28"/>
                <w:szCs w:val="28"/>
              </w:rPr>
              <w:t xml:space="preserve"> 8500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МШЦ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7000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  <w:r w:rsidRPr="00970C78">
              <w:rPr>
                <w:b/>
                <w:sz w:val="28"/>
                <w:szCs w:val="28"/>
              </w:rPr>
              <w:t xml:space="preserve"> 9000</w:t>
            </w:r>
          </w:p>
        </w:tc>
      </w:tr>
      <w:tr w:rsidR="00970C78" w:rsidRPr="00970C78" w:rsidTr="002625D7">
        <w:trPr>
          <w:trHeight w:val="452"/>
        </w:trPr>
        <w:tc>
          <w:tcPr>
            <w:tcW w:w="3348" w:type="dxa"/>
            <w:gridSpan w:val="4"/>
          </w:tcPr>
          <w:p w:rsidR="00970C78" w:rsidRPr="00970C78" w:rsidRDefault="00970C78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Диаметр барабана внутренний </w:t>
            </w:r>
            <w:r w:rsidRPr="00970C78">
              <w:rPr>
                <w:sz w:val="28"/>
                <w:szCs w:val="28"/>
                <w:lang w:val="en-US"/>
              </w:rPr>
              <w:t>D</w:t>
            </w:r>
            <w:r w:rsidRPr="00970C78">
              <w:rPr>
                <w:sz w:val="28"/>
                <w:szCs w:val="28"/>
              </w:rPr>
              <w:t xml:space="preserve"> (без 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84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6000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7000</w:t>
            </w:r>
          </w:p>
        </w:tc>
      </w:tr>
      <w:tr w:rsidR="00970C78" w:rsidRPr="00970C78" w:rsidTr="002625D7">
        <w:trPr>
          <w:trHeight w:val="465"/>
        </w:trPr>
        <w:tc>
          <w:tcPr>
            <w:tcW w:w="3348" w:type="dxa"/>
            <w:gridSpan w:val="4"/>
          </w:tcPr>
          <w:p w:rsidR="00970C78" w:rsidRPr="00970C78" w:rsidRDefault="00970C78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Длина барабана </w:t>
            </w:r>
            <w:r w:rsidRPr="00970C78">
              <w:rPr>
                <w:sz w:val="28"/>
                <w:szCs w:val="28"/>
                <w:lang w:val="en-US"/>
              </w:rPr>
              <w:t>L</w:t>
            </w:r>
            <w:r w:rsidRPr="00970C78">
              <w:rPr>
                <w:sz w:val="28"/>
                <w:szCs w:val="28"/>
              </w:rPr>
              <w:t xml:space="preserve"> (без 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84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8340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8500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9000</w:t>
            </w:r>
          </w:p>
        </w:tc>
      </w:tr>
      <w:tr w:rsidR="00970C78" w:rsidRPr="00970C78" w:rsidTr="002625D7">
        <w:trPr>
          <w:trHeight w:val="452"/>
        </w:trPr>
        <w:tc>
          <w:tcPr>
            <w:tcW w:w="3348" w:type="dxa"/>
            <w:gridSpan w:val="4"/>
          </w:tcPr>
          <w:p w:rsidR="00970C78" w:rsidRPr="00970C78" w:rsidRDefault="00970C78" w:rsidP="002625D7">
            <w:pPr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Номинальный объем барабана, м</w:t>
            </w:r>
            <w:r w:rsidRPr="00970C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173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220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320</w:t>
            </w:r>
          </w:p>
        </w:tc>
      </w:tr>
      <w:tr w:rsidR="00970C78" w:rsidRPr="00970C78" w:rsidTr="002625D7">
        <w:trPr>
          <w:trHeight w:val="745"/>
        </w:trPr>
        <w:tc>
          <w:tcPr>
            <w:tcW w:w="3348" w:type="dxa"/>
            <w:gridSpan w:val="4"/>
          </w:tcPr>
          <w:p w:rsidR="00970C78" w:rsidRPr="00970C78" w:rsidRDefault="00970C78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Степень заполнения барабана </w:t>
            </w:r>
            <w:proofErr w:type="spellStart"/>
            <w:r w:rsidRPr="00970C78">
              <w:rPr>
                <w:sz w:val="28"/>
                <w:szCs w:val="28"/>
              </w:rPr>
              <w:t>шарами,%</w:t>
            </w:r>
            <w:proofErr w:type="spellEnd"/>
            <w:r w:rsidRPr="00970C78">
              <w:rPr>
                <w:sz w:val="28"/>
                <w:szCs w:val="28"/>
              </w:rPr>
              <w:t xml:space="preserve"> не более</w:t>
            </w:r>
          </w:p>
          <w:p w:rsidR="00970C78" w:rsidRPr="00970C78" w:rsidRDefault="00970C78" w:rsidP="002625D7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42</w:t>
            </w:r>
          </w:p>
        </w:tc>
      </w:tr>
      <w:tr w:rsidR="00970C78" w:rsidRPr="00970C78" w:rsidTr="002625D7">
        <w:trPr>
          <w:trHeight w:val="732"/>
        </w:trPr>
        <w:tc>
          <w:tcPr>
            <w:tcW w:w="3348" w:type="dxa"/>
            <w:gridSpan w:val="4"/>
          </w:tcPr>
          <w:p w:rsidR="00970C78" w:rsidRPr="00970C78" w:rsidRDefault="00970C78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Мощность электродвигателя, кВт</w:t>
            </w:r>
          </w:p>
          <w:p w:rsidR="00970C78" w:rsidRPr="00970C78" w:rsidRDefault="00970C78" w:rsidP="002625D7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6300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6300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8400</w:t>
            </w:r>
          </w:p>
        </w:tc>
      </w:tr>
      <w:tr w:rsidR="00970C78" w:rsidRPr="00970C78" w:rsidTr="002625D7">
        <w:trPr>
          <w:trHeight w:val="519"/>
        </w:trPr>
        <w:tc>
          <w:tcPr>
            <w:tcW w:w="3348" w:type="dxa"/>
            <w:gridSpan w:val="4"/>
          </w:tcPr>
          <w:p w:rsidR="00970C78" w:rsidRPr="00970C78" w:rsidRDefault="00970C78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Масса </w:t>
            </w:r>
            <w:proofErr w:type="spellStart"/>
            <w:r w:rsidRPr="00970C78">
              <w:rPr>
                <w:sz w:val="28"/>
                <w:szCs w:val="28"/>
              </w:rPr>
              <w:t>мельницы</w:t>
            </w:r>
            <w:proofErr w:type="gramStart"/>
            <w:r w:rsidRPr="00970C78">
              <w:rPr>
                <w:sz w:val="28"/>
                <w:szCs w:val="28"/>
              </w:rPr>
              <w:t>,т</w:t>
            </w:r>
            <w:proofErr w:type="spellEnd"/>
            <w:proofErr w:type="gramEnd"/>
          </w:p>
          <w:p w:rsidR="00970C78" w:rsidRPr="00970C78" w:rsidRDefault="00970C78" w:rsidP="002625D7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650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900</w:t>
            </w:r>
          </w:p>
        </w:tc>
        <w:tc>
          <w:tcPr>
            <w:tcW w:w="1863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1035</w:t>
            </w:r>
          </w:p>
        </w:tc>
      </w:tr>
    </w:tbl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28016B">
        <w:rPr>
          <w:b/>
          <w:sz w:val="28"/>
          <w:szCs w:val="28"/>
        </w:rPr>
        <w:t xml:space="preserve">Шаровая мельница с разгрузкой через  решетку </w:t>
      </w:r>
      <w:r w:rsidRPr="00970C78">
        <w:rPr>
          <w:sz w:val="28"/>
          <w:szCs w:val="28"/>
        </w:rPr>
        <w:t xml:space="preserve"> отличается  от шаровой мельницы с центральной разгрузкой тем, что у нее диаметр барабана больше длины, а измельченный </w:t>
      </w:r>
      <w:r w:rsidR="00AC277A">
        <w:rPr>
          <w:sz w:val="28"/>
          <w:szCs w:val="28"/>
        </w:rPr>
        <w:t>п</w:t>
      </w:r>
      <w:r w:rsidRPr="00970C78">
        <w:rPr>
          <w:sz w:val="28"/>
          <w:szCs w:val="28"/>
        </w:rPr>
        <w:t xml:space="preserve">родукт </w:t>
      </w:r>
      <w:r w:rsidR="00AC277A">
        <w:rPr>
          <w:sz w:val="28"/>
          <w:szCs w:val="28"/>
        </w:rPr>
        <w:t>р</w:t>
      </w:r>
      <w:r w:rsidRPr="00970C78">
        <w:rPr>
          <w:sz w:val="28"/>
          <w:szCs w:val="28"/>
        </w:rPr>
        <w:t>азгружается не самотеком, а принудительно через решетку</w:t>
      </w:r>
      <w:r w:rsidR="00AC277A">
        <w:rPr>
          <w:sz w:val="28"/>
          <w:szCs w:val="28"/>
        </w:rPr>
        <w:t xml:space="preserve"> (рис.11.4.</w:t>
      </w:r>
      <w:r w:rsidRPr="00970C78">
        <w:rPr>
          <w:sz w:val="28"/>
          <w:szCs w:val="28"/>
        </w:rPr>
        <w:t>) с регулируемым уровнем разгрузки.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3810</wp:posOffset>
            </wp:positionV>
            <wp:extent cx="4057650" cy="3038475"/>
            <wp:effectExtent l="19050" t="0" r="0" b="0"/>
            <wp:wrapSquare wrapText="bothSides"/>
            <wp:docPr id="5" name="Рисунок 4" descr="18F0BE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8F0BE6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6000" contrast="36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AC277A" w:rsidP="00970C78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Рис.11.4</w:t>
      </w:r>
      <w:r w:rsidR="00970C78" w:rsidRPr="00970C78">
        <w:rPr>
          <w:sz w:val="28"/>
          <w:szCs w:val="28"/>
        </w:rPr>
        <w:t>. Разгрузочная решетка мельницы</w:t>
      </w:r>
    </w:p>
    <w:p w:rsidR="00970C78" w:rsidRPr="00970C78" w:rsidRDefault="00970C78" w:rsidP="00970C78">
      <w:pPr>
        <w:spacing w:line="360" w:lineRule="auto"/>
        <w:ind w:firstLine="600"/>
        <w:jc w:val="center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Диафрагма 1 с отверстиями 2 и радиальными ребрами 3 крепится ребристой стороной к торцевой разгрузочной крышке 4 болтами 5. В центре диафрагмы имеется разгрузочное отверстие с трубой, проходящей в полую цапфу мельницы. Труба предотвращает забивку мельницы материалом в случае перегрузки или при засорении диафрагмы. Диафрагма защищена от износа </w:t>
      </w:r>
      <w:proofErr w:type="spellStart"/>
      <w:r w:rsidRPr="00970C78">
        <w:rPr>
          <w:sz w:val="28"/>
          <w:szCs w:val="28"/>
        </w:rPr>
        <w:t>футеровочными</w:t>
      </w:r>
      <w:proofErr w:type="spellEnd"/>
      <w:r w:rsidRPr="00970C78">
        <w:rPr>
          <w:sz w:val="28"/>
          <w:szCs w:val="28"/>
        </w:rPr>
        <w:t xml:space="preserve"> плитами 6 и 9 и прямоугольными колосниковыми решетками 7, расположенными радиально. Футеровка крепится сквозными болтами 8 к торцевой крышке. Колосниковые решетки заклиниваются секторными </w:t>
      </w:r>
      <w:proofErr w:type="spellStart"/>
      <w:r w:rsidRPr="00970C78">
        <w:rPr>
          <w:sz w:val="28"/>
          <w:szCs w:val="28"/>
        </w:rPr>
        <w:t>футеровочными</w:t>
      </w:r>
      <w:proofErr w:type="spellEnd"/>
      <w:r w:rsidRPr="00970C78">
        <w:rPr>
          <w:sz w:val="28"/>
          <w:szCs w:val="28"/>
        </w:rPr>
        <w:t xml:space="preserve"> плитами 9, имеющими скос. Плиты крепятся болтами 10.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Крупные куски руды и шары задерживаются решеткой в мельнице, а измельченная руда разгружается через решетку в промежуточную камеру, находящуюся между колосниковой решеткой и диафрагмой. К наружной стороне решетки между ней и торцевой крышкой  мельницы укреплены радиально расположенные ребра, на которые пульпа попадает через отверстия диафрагму. При </w:t>
      </w:r>
      <w:r w:rsidRPr="00970C78">
        <w:rPr>
          <w:sz w:val="28"/>
          <w:szCs w:val="28"/>
        </w:rPr>
        <w:lastRenderedPageBreak/>
        <w:t xml:space="preserve">вращении барабана мельницы ребра </w:t>
      </w:r>
      <w:proofErr w:type="gramStart"/>
      <w:r w:rsidRPr="00970C78">
        <w:rPr>
          <w:sz w:val="28"/>
          <w:szCs w:val="28"/>
        </w:rPr>
        <w:t>выполняют роль</w:t>
      </w:r>
      <w:proofErr w:type="gramEnd"/>
      <w:r w:rsidRPr="00970C78">
        <w:rPr>
          <w:sz w:val="28"/>
          <w:szCs w:val="28"/>
        </w:rPr>
        <w:t xml:space="preserve"> лифтеров, которые поднимают пульпу вверх и сбрасывают ее на конус, расположенный вершиной к разгрузочной цапфе. Пульпа стекает по образующей конуса и через полую цапфу разгружается из мельницы. 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Разгрузка мельницы через решетку создает большую разность уровней загружаемого и разгружаемого материала, что способствует более быстрому продвижению пульпы в барабане мельницы. Поэтому производительность мельниц с разгрузкой через решетку на 10…15% больше производительности мельниц с центральной разгрузкой. Эти мельницы могут работать с более высокой циркуляционной нагрузкой и выдавать более равномерный по крупности продукт.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 В мельнице можно регулировать уровень пульпы с помощью отверстий 2 и скорость прохождения ее через мельницу. Это позволяет регулировать крупность измельчаемого продукта и производительность мельницы.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Однако мельницы с разгрузкой через решетку имеют и недостатки: наличие диафрагмы усложняет конструкцию, увеличивает ее массу и стоимость мельницы, отверстия диафрагмы засоряются щепой и другими посторонними предметами, что усложняет ее обслуживание.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>Мельницы с разгрузкой через решетку называют иногда мельницами с принудительной разгрузкой, в отличи</w:t>
      </w:r>
      <w:proofErr w:type="gramStart"/>
      <w:r w:rsidRPr="00970C78">
        <w:rPr>
          <w:sz w:val="28"/>
          <w:szCs w:val="28"/>
        </w:rPr>
        <w:t>и</w:t>
      </w:r>
      <w:proofErr w:type="gramEnd"/>
      <w:r w:rsidRPr="00970C78">
        <w:rPr>
          <w:sz w:val="28"/>
          <w:szCs w:val="28"/>
        </w:rPr>
        <w:t xml:space="preserve"> от мельниц с центральной разгрузкой. Они применяются обычно в І стадии измельчения для получения продукта крупностью более </w:t>
      </w:r>
      <w:smartTag w:uri="urn:schemas-microsoft-com:office:smarttags" w:element="metricconverter">
        <w:smartTagPr>
          <w:attr w:name="ProductID" w:val="0,15 мм"/>
        </w:smartTagPr>
        <w:r w:rsidRPr="00970C78">
          <w:rPr>
            <w:sz w:val="28"/>
            <w:szCs w:val="28"/>
          </w:rPr>
          <w:t>0,15 мм</w:t>
        </w:r>
      </w:smartTag>
      <w:r w:rsidRPr="00970C78">
        <w:rPr>
          <w:sz w:val="28"/>
          <w:szCs w:val="28"/>
        </w:rPr>
        <w:t xml:space="preserve">. Особенно широко они используются тогда, когда необходимо получить равномерный по крупности продукт с небольшим количеством шламов. Благодаря тому, что разгрузочное отверстие расположено ниже уровня загрузки, а мельнице не накапливается материал и зерна не подвергаются </w:t>
      </w:r>
      <w:proofErr w:type="spellStart"/>
      <w:r w:rsidRPr="00970C78">
        <w:rPr>
          <w:sz w:val="28"/>
          <w:szCs w:val="28"/>
        </w:rPr>
        <w:t>переизмельчению</w:t>
      </w:r>
      <w:proofErr w:type="spellEnd"/>
      <w:r w:rsidRPr="00970C78">
        <w:rPr>
          <w:sz w:val="28"/>
          <w:szCs w:val="28"/>
        </w:rPr>
        <w:t>, что наблюдается в мельницах с центральной разгрузкой.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t xml:space="preserve">Мельницы с разгрузкой через решетку выпускаются различных типоразмеров с рабочим объемом барабана от 0,5 до </w:t>
      </w:r>
      <w:smartTag w:uri="urn:schemas-microsoft-com:office:smarttags" w:element="metricconverter">
        <w:smartTagPr>
          <w:attr w:name="ProductID" w:val="71 м3"/>
        </w:smartTagPr>
        <w:r w:rsidRPr="00970C78">
          <w:rPr>
            <w:sz w:val="28"/>
            <w:szCs w:val="28"/>
          </w:rPr>
          <w:t>71 м</w:t>
        </w:r>
        <w:r w:rsidRPr="00970C78">
          <w:rPr>
            <w:sz w:val="28"/>
            <w:szCs w:val="28"/>
            <w:vertAlign w:val="superscript"/>
          </w:rPr>
          <w:t>3</w:t>
        </w:r>
      </w:smartTag>
      <w:r w:rsidRPr="00970C78">
        <w:rPr>
          <w:sz w:val="28"/>
          <w:szCs w:val="28"/>
        </w:rPr>
        <w:t xml:space="preserve"> и имеют обозначение МШР – 3600 </w:t>
      </w:r>
      <w:proofErr w:type="spellStart"/>
      <w:r w:rsidRPr="00970C78">
        <w:rPr>
          <w:sz w:val="28"/>
          <w:szCs w:val="28"/>
        </w:rPr>
        <w:t>х</w:t>
      </w:r>
      <w:proofErr w:type="spellEnd"/>
      <w:r w:rsidRPr="00970C78">
        <w:rPr>
          <w:sz w:val="28"/>
          <w:szCs w:val="28"/>
        </w:rPr>
        <w:t xml:space="preserve"> 5000 ( мельница шаровая с решеткой, с барабаном диаметром </w:t>
      </w:r>
      <w:smartTag w:uri="urn:schemas-microsoft-com:office:smarttags" w:element="metricconverter">
        <w:smartTagPr>
          <w:attr w:name="ProductID" w:val="3600 мм"/>
        </w:smartTagPr>
        <w:r w:rsidRPr="00970C78">
          <w:rPr>
            <w:sz w:val="28"/>
            <w:szCs w:val="28"/>
          </w:rPr>
          <w:t>3600 мм</w:t>
        </w:r>
      </w:smartTag>
      <w:r w:rsidRPr="00970C78">
        <w:rPr>
          <w:sz w:val="28"/>
          <w:szCs w:val="28"/>
        </w:rPr>
        <w:t xml:space="preserve">  и длиной </w:t>
      </w:r>
      <w:smartTag w:uri="urn:schemas-microsoft-com:office:smarttags" w:element="metricconverter">
        <w:smartTagPr>
          <w:attr w:name="ProductID" w:val="5000 мм"/>
        </w:smartTagPr>
        <w:r w:rsidRPr="00970C78">
          <w:rPr>
            <w:sz w:val="28"/>
            <w:szCs w:val="28"/>
          </w:rPr>
          <w:t>5000 мм</w:t>
        </w:r>
      </w:smartTag>
      <w:r w:rsidR="00AC277A">
        <w:rPr>
          <w:sz w:val="28"/>
          <w:szCs w:val="28"/>
        </w:rPr>
        <w:t>)</w:t>
      </w:r>
      <w:proofErr w:type="gramStart"/>
      <w:r w:rsidR="00AC277A">
        <w:rPr>
          <w:sz w:val="28"/>
          <w:szCs w:val="28"/>
        </w:rPr>
        <w:t xml:space="preserve"> .</w:t>
      </w:r>
      <w:proofErr w:type="gramEnd"/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sz w:val="28"/>
          <w:szCs w:val="28"/>
        </w:rPr>
        <w:lastRenderedPageBreak/>
        <w:t xml:space="preserve">Разновидностью шаровых мельниц являются  рольганговые мельницы </w:t>
      </w:r>
      <w:r w:rsidRPr="00970C78">
        <w:rPr>
          <w:sz w:val="28"/>
          <w:szCs w:val="28"/>
          <w:lang w:val="en-US"/>
        </w:rPr>
        <w:t>SRR</w:t>
      </w:r>
      <w:r w:rsidRPr="00970C78">
        <w:rPr>
          <w:sz w:val="28"/>
          <w:szCs w:val="28"/>
        </w:rPr>
        <w:t xml:space="preserve"> фирмы </w:t>
      </w:r>
      <w:proofErr w:type="spellStart"/>
      <w:r w:rsidRPr="00970C78">
        <w:rPr>
          <w:sz w:val="28"/>
          <w:szCs w:val="28"/>
        </w:rPr>
        <w:t>Ме</w:t>
      </w:r>
      <w:r w:rsidRPr="00970C78">
        <w:rPr>
          <w:sz w:val="28"/>
          <w:szCs w:val="28"/>
          <w:lang w:val="en-US"/>
        </w:rPr>
        <w:t>tso</w:t>
      </w:r>
      <w:proofErr w:type="spellEnd"/>
      <w:r w:rsidRPr="00970C78">
        <w:rPr>
          <w:sz w:val="28"/>
          <w:szCs w:val="28"/>
        </w:rPr>
        <w:t xml:space="preserve"> </w:t>
      </w:r>
      <w:r w:rsidRPr="00970C78">
        <w:rPr>
          <w:sz w:val="28"/>
          <w:szCs w:val="28"/>
          <w:lang w:val="en-US"/>
        </w:rPr>
        <w:t>mineral</w:t>
      </w:r>
      <w:r w:rsidRPr="00970C78">
        <w:rPr>
          <w:sz w:val="28"/>
          <w:szCs w:val="28"/>
        </w:rPr>
        <w:t xml:space="preserve"> </w:t>
      </w:r>
      <w:proofErr w:type="gramStart"/>
      <w:r w:rsidRPr="00970C78">
        <w:rPr>
          <w:sz w:val="28"/>
          <w:szCs w:val="28"/>
        </w:rPr>
        <w:t xml:space="preserve">( </w:t>
      </w:r>
      <w:proofErr w:type="gramEnd"/>
      <w:r w:rsidR="00AC277A">
        <w:rPr>
          <w:sz w:val="28"/>
          <w:szCs w:val="28"/>
        </w:rPr>
        <w:t>рис.11.5.</w:t>
      </w:r>
      <w:r w:rsidRPr="00970C78">
        <w:rPr>
          <w:sz w:val="28"/>
          <w:szCs w:val="28"/>
        </w:rPr>
        <w:t xml:space="preserve">). Эти мельницы шаровые и стержневые применяются как для мокрого, так и для сухого измельчения </w:t>
      </w:r>
      <w:proofErr w:type="spellStart"/>
      <w:r w:rsidRPr="00970C78">
        <w:rPr>
          <w:sz w:val="28"/>
          <w:szCs w:val="28"/>
        </w:rPr>
        <w:t>име</w:t>
      </w:r>
      <w:proofErr w:type="gramStart"/>
      <w:r w:rsidRPr="00970C78">
        <w:rPr>
          <w:sz w:val="28"/>
          <w:szCs w:val="28"/>
        </w:rPr>
        <w:t>.т</w:t>
      </w:r>
      <w:proofErr w:type="spellEnd"/>
      <w:proofErr w:type="gramEnd"/>
      <w:r w:rsidRPr="00970C78">
        <w:rPr>
          <w:sz w:val="28"/>
          <w:szCs w:val="28"/>
        </w:rPr>
        <w:t xml:space="preserve"> максимальный диаметр </w:t>
      </w:r>
      <w:smartTag w:uri="urn:schemas-microsoft-com:office:smarttags" w:element="metricconverter">
        <w:smartTagPr>
          <w:attr w:name="ProductID" w:val="2,4 м"/>
        </w:smartTagPr>
        <w:r w:rsidRPr="00970C78">
          <w:rPr>
            <w:sz w:val="28"/>
            <w:szCs w:val="28"/>
          </w:rPr>
          <w:t>2,4 м</w:t>
        </w:r>
      </w:smartTag>
      <w:r w:rsidRPr="00970C78">
        <w:rPr>
          <w:sz w:val="28"/>
          <w:szCs w:val="28"/>
        </w:rPr>
        <w:t>. Вращаются они на обрезиненных роликах.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  <w:r w:rsidRPr="00970C78">
        <w:rPr>
          <w:noProof/>
          <w:sz w:val="28"/>
          <w:szCs w:val="28"/>
        </w:rPr>
        <w:drawing>
          <wp:inline distT="0" distB="0" distL="0" distR="0">
            <wp:extent cx="5734050" cy="2590800"/>
            <wp:effectExtent l="19050" t="0" r="0" b="0"/>
            <wp:docPr id="1" name="Рисунок 1" descr="DB885E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B885E4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C78" w:rsidRPr="00970C78" w:rsidRDefault="00AC277A" w:rsidP="00970C78">
      <w:pPr>
        <w:spacing w:line="360" w:lineRule="auto"/>
        <w:ind w:firstLine="600"/>
        <w:jc w:val="center"/>
        <w:rPr>
          <w:sz w:val="28"/>
          <w:szCs w:val="28"/>
        </w:rPr>
      </w:pPr>
      <w:r>
        <w:rPr>
          <w:sz w:val="28"/>
          <w:szCs w:val="28"/>
        </w:rPr>
        <w:t>Рис. 11.5</w:t>
      </w:r>
      <w:r w:rsidR="00970C78" w:rsidRPr="00970C78">
        <w:rPr>
          <w:sz w:val="28"/>
          <w:szCs w:val="28"/>
        </w:rPr>
        <w:t xml:space="preserve">. Общий вид шаровой мельницы рольгангового типа  </w:t>
      </w:r>
      <w:r w:rsidR="00970C78" w:rsidRPr="00970C78">
        <w:rPr>
          <w:sz w:val="28"/>
          <w:szCs w:val="28"/>
          <w:lang w:val="en-US"/>
        </w:rPr>
        <w:t>SRR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AC277A" w:rsidP="00970C78">
      <w:pPr>
        <w:spacing w:line="360" w:lineRule="auto"/>
        <w:ind w:left="-1100" w:firstLine="500"/>
        <w:jc w:val="center"/>
        <w:outlineLvl w:val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Таблица</w:t>
      </w:r>
      <w:proofErr w:type="gramStart"/>
      <w:r>
        <w:rPr>
          <w:b/>
          <w:i/>
          <w:sz w:val="28"/>
          <w:szCs w:val="28"/>
        </w:rPr>
        <w:t xml:space="preserve"> </w:t>
      </w:r>
      <w:r w:rsidR="00970C78" w:rsidRPr="00970C78">
        <w:rPr>
          <w:b/>
          <w:i/>
          <w:sz w:val="28"/>
          <w:szCs w:val="28"/>
        </w:rPr>
        <w:t>.</w:t>
      </w:r>
      <w:proofErr w:type="gramEnd"/>
      <w:r w:rsidR="00970C78" w:rsidRPr="00970C78">
        <w:rPr>
          <w:b/>
          <w:i/>
          <w:sz w:val="28"/>
          <w:szCs w:val="28"/>
        </w:rPr>
        <w:t xml:space="preserve"> Техническая характеристика шаровых мельниц с разгрузкой через решетку</w:t>
      </w: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97"/>
        <w:gridCol w:w="1211"/>
        <w:gridCol w:w="16"/>
        <w:gridCol w:w="1284"/>
        <w:gridCol w:w="1259"/>
        <w:gridCol w:w="955"/>
        <w:gridCol w:w="925"/>
        <w:gridCol w:w="970"/>
        <w:gridCol w:w="970"/>
        <w:gridCol w:w="970"/>
        <w:gridCol w:w="955"/>
        <w:gridCol w:w="925"/>
        <w:gridCol w:w="967"/>
      </w:tblGrid>
      <w:tr w:rsidR="00970C78" w:rsidRPr="00970C78" w:rsidTr="002625D7">
        <w:tc>
          <w:tcPr>
            <w:tcW w:w="1797" w:type="dxa"/>
            <w:vMerge w:val="restart"/>
          </w:tcPr>
          <w:p w:rsidR="00970C78" w:rsidRPr="00970C78" w:rsidRDefault="00970C78" w:rsidP="002625D7">
            <w:pPr>
              <w:jc w:val="both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Параметры</w:t>
            </w:r>
          </w:p>
        </w:tc>
        <w:tc>
          <w:tcPr>
            <w:tcW w:w="11407" w:type="dxa"/>
            <w:gridSpan w:val="12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Типоразмер мельницы</w:t>
            </w:r>
          </w:p>
        </w:tc>
      </w:tr>
      <w:tr w:rsidR="00970C78" w:rsidRPr="00970C78" w:rsidTr="002625D7">
        <w:trPr>
          <w:cantSplit/>
          <w:trHeight w:val="1134"/>
        </w:trPr>
        <w:tc>
          <w:tcPr>
            <w:tcW w:w="1797" w:type="dxa"/>
            <w:vMerge/>
          </w:tcPr>
          <w:p w:rsidR="00970C78" w:rsidRPr="00970C78" w:rsidRDefault="00970C78" w:rsidP="002625D7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211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МШР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900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1000</w:t>
            </w:r>
          </w:p>
        </w:tc>
        <w:tc>
          <w:tcPr>
            <w:tcW w:w="1300" w:type="dxa"/>
            <w:gridSpan w:val="2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МШР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1200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1300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МШР-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1500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1600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МШР-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2100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1500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МШР-</w:t>
            </w:r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2100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2200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МШР-2100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3000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МШР- 3200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4500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МШР-3600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4000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 xml:space="preserve">МШР-3600 </w:t>
            </w:r>
            <w:proofErr w:type="spellStart"/>
            <w:r w:rsidRPr="00970C78">
              <w:rPr>
                <w:b/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b/>
                <w:sz w:val="28"/>
                <w:szCs w:val="28"/>
              </w:rPr>
            </w:pPr>
            <w:r w:rsidRPr="00970C78">
              <w:rPr>
                <w:b/>
                <w:sz w:val="28"/>
                <w:szCs w:val="28"/>
              </w:rPr>
              <w:t>5000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МШР-4000 </w:t>
            </w:r>
            <w:proofErr w:type="spellStart"/>
            <w:r w:rsidRPr="00970C78">
              <w:rPr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5000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МШР-4500 </w:t>
            </w:r>
            <w:proofErr w:type="spellStart"/>
            <w:r w:rsidRPr="00970C78">
              <w:rPr>
                <w:sz w:val="28"/>
                <w:szCs w:val="28"/>
              </w:rPr>
              <w:t>х</w:t>
            </w:r>
            <w:proofErr w:type="spellEnd"/>
          </w:p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5000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Диаметр барабана внутренний </w:t>
            </w:r>
            <w:r w:rsidRPr="00970C78">
              <w:rPr>
                <w:sz w:val="28"/>
                <w:szCs w:val="28"/>
                <w:lang w:val="en-US"/>
              </w:rPr>
              <w:t>D</w:t>
            </w:r>
            <w:r w:rsidRPr="00970C78">
              <w:rPr>
                <w:sz w:val="28"/>
                <w:szCs w:val="28"/>
              </w:rPr>
              <w:t xml:space="preserve"> (без 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900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1200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1500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2100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2</w:t>
            </w:r>
            <w:r w:rsidRPr="00970C78">
              <w:rPr>
                <w:sz w:val="28"/>
                <w:szCs w:val="28"/>
              </w:rPr>
              <w:t>1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2100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Длина барабана </w:t>
            </w:r>
            <w:r w:rsidRPr="00970C78">
              <w:rPr>
                <w:sz w:val="28"/>
                <w:szCs w:val="28"/>
                <w:lang w:val="en-US"/>
              </w:rPr>
              <w:t>L</w:t>
            </w:r>
            <w:r w:rsidRPr="00970C78">
              <w:rPr>
                <w:sz w:val="28"/>
                <w:szCs w:val="28"/>
              </w:rPr>
              <w:t xml:space="preserve"> (без </w:t>
            </w:r>
            <w:r w:rsidRPr="00970C78">
              <w:rPr>
                <w:sz w:val="28"/>
                <w:szCs w:val="28"/>
              </w:rPr>
              <w:lastRenderedPageBreak/>
              <w:t>футеровки)</w:t>
            </w:r>
            <w:proofErr w:type="gramStart"/>
            <w:r w:rsidRPr="00970C78">
              <w:rPr>
                <w:sz w:val="28"/>
                <w:szCs w:val="28"/>
              </w:rPr>
              <w:t>.</w:t>
            </w:r>
            <w:proofErr w:type="gramEnd"/>
            <w:r w:rsidRPr="00970C78">
              <w:rPr>
                <w:sz w:val="28"/>
                <w:szCs w:val="28"/>
              </w:rPr>
              <w:t xml:space="preserve"> </w:t>
            </w:r>
            <w:proofErr w:type="gramStart"/>
            <w:r w:rsidRPr="00970C78">
              <w:rPr>
                <w:sz w:val="28"/>
                <w:szCs w:val="28"/>
              </w:rPr>
              <w:t>м</w:t>
            </w:r>
            <w:proofErr w:type="gramEnd"/>
            <w:r w:rsidRPr="00970C78">
              <w:rPr>
                <w:sz w:val="28"/>
                <w:szCs w:val="28"/>
              </w:rPr>
              <w:t>м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lastRenderedPageBreak/>
              <w:t>1</w:t>
            </w:r>
            <w:r w:rsidRPr="00970C78">
              <w:rPr>
                <w:sz w:val="28"/>
                <w:szCs w:val="28"/>
              </w:rPr>
              <w:t>0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13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3</w:t>
            </w:r>
            <w:r w:rsidRPr="00970C78">
              <w:rPr>
                <w:sz w:val="28"/>
                <w:szCs w:val="28"/>
              </w:rPr>
              <w:t>16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15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22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30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4</w:t>
            </w:r>
            <w:r w:rsidRPr="00970C78">
              <w:rPr>
                <w:sz w:val="28"/>
                <w:szCs w:val="28"/>
              </w:rPr>
              <w:t>5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40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5</w:t>
            </w:r>
            <w:r w:rsidRPr="00970C78">
              <w:rPr>
                <w:sz w:val="28"/>
                <w:szCs w:val="28"/>
              </w:rPr>
              <w:t>0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</w:rPr>
              <w:t>5</w:t>
            </w:r>
            <w:r w:rsidRPr="00970C78">
              <w:rPr>
                <w:sz w:val="28"/>
                <w:szCs w:val="28"/>
                <w:lang w:val="en-US"/>
              </w:rPr>
              <w:t>000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  <w:lang w:val="en-US"/>
              </w:rPr>
            </w:pPr>
            <w:r w:rsidRPr="00970C78">
              <w:rPr>
                <w:sz w:val="28"/>
                <w:szCs w:val="28"/>
                <w:lang w:val="en-US"/>
              </w:rPr>
              <w:t>5</w:t>
            </w:r>
            <w:r w:rsidRPr="00970C78">
              <w:rPr>
                <w:sz w:val="28"/>
                <w:szCs w:val="28"/>
              </w:rPr>
              <w:t>0</w:t>
            </w:r>
            <w:r w:rsidRPr="00970C78">
              <w:rPr>
                <w:sz w:val="28"/>
                <w:szCs w:val="28"/>
                <w:lang w:val="en-US"/>
              </w:rPr>
              <w:t>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  <w:vertAlign w:val="superscript"/>
              </w:rPr>
            </w:pPr>
            <w:r w:rsidRPr="00970C78">
              <w:rPr>
                <w:sz w:val="28"/>
                <w:szCs w:val="28"/>
              </w:rPr>
              <w:lastRenderedPageBreak/>
              <w:t>Номинальный объем барабана, м</w:t>
            </w:r>
            <w:r w:rsidRPr="00970C78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0,5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1,2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2,3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4,3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6,3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8,5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32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36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68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Степень заполнения барабана </w:t>
            </w:r>
            <w:proofErr w:type="spellStart"/>
            <w:r w:rsidRPr="00970C78">
              <w:rPr>
                <w:sz w:val="28"/>
                <w:szCs w:val="28"/>
              </w:rPr>
              <w:t>шарами,%</w:t>
            </w:r>
            <w:proofErr w:type="spellEnd"/>
            <w:r w:rsidRPr="00970C78">
              <w:rPr>
                <w:sz w:val="28"/>
                <w:szCs w:val="28"/>
              </w:rPr>
              <w:t xml:space="preserve"> не более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45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Мощность электродвигателя, кВт</w:t>
            </w:r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13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30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55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132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900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1000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1250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2000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2500</w:t>
            </w:r>
          </w:p>
        </w:tc>
      </w:tr>
      <w:tr w:rsidR="00970C78" w:rsidRPr="00970C78" w:rsidTr="002625D7">
        <w:tc>
          <w:tcPr>
            <w:tcW w:w="1797" w:type="dxa"/>
          </w:tcPr>
          <w:p w:rsidR="00970C78" w:rsidRPr="00970C78" w:rsidRDefault="00970C78" w:rsidP="002625D7">
            <w:pPr>
              <w:jc w:val="both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 xml:space="preserve">Масса </w:t>
            </w:r>
            <w:proofErr w:type="spellStart"/>
            <w:r w:rsidRPr="00970C78">
              <w:rPr>
                <w:sz w:val="28"/>
                <w:szCs w:val="28"/>
              </w:rPr>
              <w:t>мельницы</w:t>
            </w:r>
            <w:proofErr w:type="gramStart"/>
            <w:r w:rsidRPr="00970C78">
              <w:rPr>
                <w:sz w:val="28"/>
                <w:szCs w:val="28"/>
              </w:rPr>
              <w:t>,т</w:t>
            </w:r>
            <w:proofErr w:type="spellEnd"/>
            <w:proofErr w:type="gramEnd"/>
          </w:p>
        </w:tc>
        <w:tc>
          <w:tcPr>
            <w:tcW w:w="1227" w:type="dxa"/>
            <w:gridSpan w:val="2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5,3</w:t>
            </w:r>
          </w:p>
        </w:tc>
        <w:tc>
          <w:tcPr>
            <w:tcW w:w="1284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10,5</w:t>
            </w:r>
          </w:p>
        </w:tc>
        <w:tc>
          <w:tcPr>
            <w:tcW w:w="1259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16,5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34,5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40,1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44,9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153</w:t>
            </w:r>
          </w:p>
        </w:tc>
        <w:tc>
          <w:tcPr>
            <w:tcW w:w="970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160</w:t>
            </w:r>
          </w:p>
        </w:tc>
        <w:tc>
          <w:tcPr>
            <w:tcW w:w="95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167</w:t>
            </w:r>
          </w:p>
        </w:tc>
        <w:tc>
          <w:tcPr>
            <w:tcW w:w="925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245</w:t>
            </w:r>
          </w:p>
        </w:tc>
        <w:tc>
          <w:tcPr>
            <w:tcW w:w="967" w:type="dxa"/>
          </w:tcPr>
          <w:p w:rsidR="00970C78" w:rsidRPr="00970C78" w:rsidRDefault="00970C78" w:rsidP="002625D7">
            <w:pPr>
              <w:jc w:val="center"/>
              <w:rPr>
                <w:sz w:val="28"/>
                <w:szCs w:val="28"/>
              </w:rPr>
            </w:pPr>
            <w:r w:rsidRPr="00970C78">
              <w:rPr>
                <w:sz w:val="28"/>
                <w:szCs w:val="28"/>
              </w:rPr>
              <w:t>275</w:t>
            </w:r>
          </w:p>
        </w:tc>
      </w:tr>
    </w:tbl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</w:pPr>
    </w:p>
    <w:p w:rsidR="00970C78" w:rsidRPr="00970C78" w:rsidRDefault="00970C78" w:rsidP="00970C78">
      <w:pPr>
        <w:spacing w:line="360" w:lineRule="auto"/>
        <w:ind w:firstLine="600"/>
        <w:jc w:val="both"/>
        <w:rPr>
          <w:sz w:val="28"/>
          <w:szCs w:val="28"/>
        </w:rPr>
        <w:sectPr w:rsidR="00970C78" w:rsidRPr="00970C78" w:rsidSect="00970C78">
          <w:pgSz w:w="12240" w:h="15840"/>
          <w:pgMar w:top="1134" w:right="624" w:bottom="1134" w:left="1134" w:header="720" w:footer="720" w:gutter="0"/>
          <w:cols w:space="708"/>
          <w:noEndnote/>
          <w:docGrid w:linePitch="272"/>
        </w:sectPr>
      </w:pPr>
    </w:p>
    <w:p w:rsidR="006F45C8" w:rsidRPr="0034001B" w:rsidRDefault="006F45C8" w:rsidP="006F45C8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lastRenderedPageBreak/>
        <w:t>СПИСОК  РЕКОМЕНДОВАННОЙ  ЛИТЕРАТУРЫ</w:t>
      </w:r>
    </w:p>
    <w:p w:rsidR="006F45C8" w:rsidRPr="0034001B" w:rsidRDefault="006F45C8" w:rsidP="006F45C8">
      <w:pPr>
        <w:rPr>
          <w:sz w:val="28"/>
          <w:szCs w:val="28"/>
        </w:rPr>
      </w:pPr>
    </w:p>
    <w:p w:rsidR="006F45C8" w:rsidRPr="0034001B" w:rsidRDefault="006F45C8" w:rsidP="006F45C8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6F45C8" w:rsidRPr="0034001B" w:rsidRDefault="006F45C8" w:rsidP="006F45C8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6F45C8" w:rsidRPr="0034001B" w:rsidRDefault="006F45C8" w:rsidP="006F45C8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6F45C8" w:rsidRDefault="006F45C8" w:rsidP="006F45C8">
      <w:pPr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C844CD">
        <w:rPr>
          <w:sz w:val="28"/>
          <w:szCs w:val="28"/>
        </w:rPr>
        <w:t xml:space="preserve">. Андреев Е.Е. Дробление, измельчение и подготовка сырья к обогащению: Учебник/ Е.Е. Андреев, О.Н.Тихонов - Санкт-Петербургский горный </w:t>
      </w:r>
      <w:proofErr w:type="spellStart"/>
      <w:r w:rsidRPr="00C844CD">
        <w:rPr>
          <w:sz w:val="28"/>
          <w:szCs w:val="28"/>
        </w:rPr>
        <w:t>ин-т</w:t>
      </w:r>
      <w:proofErr w:type="spellEnd"/>
      <w:r w:rsidRPr="00C844CD">
        <w:rPr>
          <w:sz w:val="28"/>
          <w:szCs w:val="28"/>
        </w:rPr>
        <w:t xml:space="preserve">, 2007. 439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 xml:space="preserve">. </w:t>
      </w:r>
    </w:p>
    <w:p w:rsidR="006F45C8" w:rsidRDefault="006F45C8" w:rsidP="006F45C8">
      <w:pPr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Pr="00C844CD">
        <w:rPr>
          <w:sz w:val="28"/>
          <w:szCs w:val="28"/>
        </w:rPr>
        <w:t xml:space="preserve">. Перов В.А. Дробление, измельчение и </w:t>
      </w:r>
      <w:proofErr w:type="spellStart"/>
      <w:r w:rsidRPr="00C844CD">
        <w:rPr>
          <w:sz w:val="28"/>
          <w:szCs w:val="28"/>
        </w:rPr>
        <w:t>грохочение</w:t>
      </w:r>
      <w:proofErr w:type="spellEnd"/>
      <w:r w:rsidRPr="00C844CD">
        <w:rPr>
          <w:sz w:val="28"/>
          <w:szCs w:val="28"/>
        </w:rPr>
        <w:t xml:space="preserve"> полезных ископаемых: Учебник для вузов / В.А. Перов, Е.Е. Андреев, В.Ф. </w:t>
      </w:r>
      <w:proofErr w:type="spellStart"/>
      <w:r w:rsidRPr="00C844CD">
        <w:rPr>
          <w:sz w:val="28"/>
          <w:szCs w:val="28"/>
        </w:rPr>
        <w:t>Биленко</w:t>
      </w:r>
      <w:proofErr w:type="spellEnd"/>
      <w:r w:rsidRPr="00C844CD">
        <w:rPr>
          <w:sz w:val="28"/>
          <w:szCs w:val="28"/>
        </w:rPr>
        <w:t xml:space="preserve">. </w:t>
      </w:r>
      <w:r w:rsidRPr="00CE416F">
        <w:rPr>
          <w:sz w:val="28"/>
          <w:szCs w:val="28"/>
        </w:rPr>
        <w:t>4-</w:t>
      </w:r>
      <w:r w:rsidRPr="00C844CD">
        <w:rPr>
          <w:sz w:val="28"/>
          <w:szCs w:val="28"/>
        </w:rPr>
        <w:t>оеизд</w:t>
      </w:r>
      <w:r w:rsidRPr="00CE416F">
        <w:rPr>
          <w:sz w:val="28"/>
          <w:szCs w:val="28"/>
        </w:rPr>
        <w:t xml:space="preserve">., </w:t>
      </w:r>
      <w:proofErr w:type="spellStart"/>
      <w:r w:rsidRPr="00C844CD">
        <w:rPr>
          <w:sz w:val="28"/>
          <w:szCs w:val="28"/>
        </w:rPr>
        <w:t>перераб</w:t>
      </w:r>
      <w:proofErr w:type="spellEnd"/>
      <w:r w:rsidRPr="00CE416F">
        <w:rPr>
          <w:sz w:val="28"/>
          <w:szCs w:val="28"/>
        </w:rPr>
        <w:t xml:space="preserve">. </w:t>
      </w:r>
      <w:proofErr w:type="spellStart"/>
      <w:r w:rsidRPr="00C844CD">
        <w:rPr>
          <w:sz w:val="28"/>
          <w:szCs w:val="28"/>
        </w:rPr>
        <w:t>Идоп</w:t>
      </w:r>
      <w:proofErr w:type="spellEnd"/>
      <w:r w:rsidRPr="00CE416F">
        <w:rPr>
          <w:sz w:val="28"/>
          <w:szCs w:val="28"/>
        </w:rPr>
        <w:t xml:space="preserve">. </w:t>
      </w:r>
      <w:r w:rsidRPr="00C844CD">
        <w:rPr>
          <w:sz w:val="28"/>
          <w:szCs w:val="28"/>
        </w:rPr>
        <w:t>М</w:t>
      </w:r>
      <w:r w:rsidRPr="00CE416F">
        <w:rPr>
          <w:sz w:val="28"/>
          <w:szCs w:val="28"/>
        </w:rPr>
        <w:t xml:space="preserve">.: </w:t>
      </w:r>
      <w:r w:rsidRPr="00C844CD">
        <w:rPr>
          <w:sz w:val="28"/>
          <w:szCs w:val="28"/>
        </w:rPr>
        <w:t>Недра</w:t>
      </w:r>
      <w:r w:rsidRPr="00CE416F">
        <w:rPr>
          <w:sz w:val="28"/>
          <w:szCs w:val="28"/>
        </w:rPr>
        <w:t xml:space="preserve">, 1990. 301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E416F">
        <w:rPr>
          <w:sz w:val="28"/>
          <w:szCs w:val="28"/>
        </w:rPr>
        <w:t>.</w:t>
      </w:r>
    </w:p>
    <w:p w:rsidR="006F45C8" w:rsidRDefault="006F45C8" w:rsidP="006F45C8">
      <w:pPr>
        <w:rPr>
          <w:sz w:val="28"/>
          <w:szCs w:val="28"/>
        </w:rPr>
      </w:pPr>
      <w:r w:rsidRPr="00C84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6</w:t>
      </w:r>
      <w:r w:rsidRPr="00C844CD">
        <w:rPr>
          <w:sz w:val="28"/>
          <w:szCs w:val="28"/>
        </w:rPr>
        <w:t xml:space="preserve">. Разумов К.А. Проектирование обогатительных фабрик: Учебник/ К.А. Разумов, В.А. Перов - 4-е изд. М.: Недра, 1982. 518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>.</w:t>
      </w:r>
    </w:p>
    <w:p w:rsidR="006F45C8" w:rsidRDefault="006F45C8" w:rsidP="006F45C8">
      <w:pPr>
        <w:rPr>
          <w:sz w:val="28"/>
          <w:szCs w:val="28"/>
        </w:rPr>
      </w:pPr>
      <w:r>
        <w:rPr>
          <w:sz w:val="28"/>
          <w:szCs w:val="28"/>
        </w:rPr>
        <w:t xml:space="preserve">         7</w:t>
      </w:r>
      <w:r w:rsidRPr="00C844CD">
        <w:rPr>
          <w:sz w:val="28"/>
          <w:szCs w:val="28"/>
        </w:rPr>
        <w:t xml:space="preserve">. Кусков В.Б. Дробление, измельчение и подготовка сырья к обогащению. Методические указания по курсовому проектированию для студентов специальности 130400 / РИЦ Национального </w:t>
      </w:r>
      <w:proofErr w:type="spellStart"/>
      <w:r w:rsidRPr="00C844CD">
        <w:rPr>
          <w:sz w:val="28"/>
          <w:szCs w:val="28"/>
        </w:rPr>
        <w:t>минерально</w:t>
      </w:r>
      <w:proofErr w:type="spellEnd"/>
      <w:r w:rsidRPr="00C844CD">
        <w:rPr>
          <w:sz w:val="28"/>
          <w:szCs w:val="28"/>
        </w:rPr>
        <w:t xml:space="preserve"> – сырьевого университета "Горный". Составители: В.Б. Куск</w:t>
      </w:r>
      <w:r>
        <w:rPr>
          <w:sz w:val="28"/>
          <w:szCs w:val="28"/>
        </w:rPr>
        <w:t xml:space="preserve">ов, В.В. Львов. СПб, 2015. </w:t>
      </w:r>
    </w:p>
    <w:p w:rsidR="006F45C8" w:rsidRDefault="006F45C8" w:rsidP="006F45C8">
      <w:pPr>
        <w:rPr>
          <w:sz w:val="28"/>
          <w:szCs w:val="28"/>
        </w:rPr>
      </w:pPr>
      <w:r>
        <w:rPr>
          <w:sz w:val="28"/>
          <w:szCs w:val="28"/>
        </w:rPr>
        <w:t xml:space="preserve">        8</w:t>
      </w:r>
      <w:r w:rsidRPr="00C844CD">
        <w:rPr>
          <w:sz w:val="28"/>
          <w:szCs w:val="28"/>
        </w:rPr>
        <w:t xml:space="preserve">. Справочник по обогащению руд. Основные процессы. 2-е изд. М., Недра, 1983. 381с. </w:t>
      </w:r>
    </w:p>
    <w:p w:rsidR="006F45C8" w:rsidRPr="00C844CD" w:rsidRDefault="006F45C8" w:rsidP="006F45C8">
      <w:pPr>
        <w:rPr>
          <w:sz w:val="28"/>
          <w:szCs w:val="28"/>
        </w:rPr>
      </w:pPr>
      <w:r>
        <w:rPr>
          <w:sz w:val="28"/>
          <w:szCs w:val="28"/>
        </w:rPr>
        <w:t xml:space="preserve">        9</w:t>
      </w:r>
      <w:r w:rsidRPr="00C844CD">
        <w:rPr>
          <w:sz w:val="28"/>
          <w:szCs w:val="28"/>
        </w:rPr>
        <w:t xml:space="preserve">. Морозов Ю.П. Проектирование обогатительных фабрик. Часть 2. Выбор и расчет технологического оборудования: учебник </w:t>
      </w:r>
      <w:proofErr w:type="gramStart"/>
      <w:r w:rsidRPr="00C844CD">
        <w:rPr>
          <w:sz w:val="28"/>
          <w:szCs w:val="28"/>
        </w:rPr>
        <w:t>для</w:t>
      </w:r>
      <w:proofErr w:type="gramEnd"/>
      <w:r w:rsidRPr="00C844CD">
        <w:rPr>
          <w:sz w:val="28"/>
          <w:szCs w:val="28"/>
        </w:rPr>
        <w:t xml:space="preserve"> вызов / Урал. </w:t>
      </w:r>
      <w:proofErr w:type="spellStart"/>
      <w:r w:rsidRPr="00C844CD">
        <w:rPr>
          <w:sz w:val="28"/>
          <w:szCs w:val="28"/>
        </w:rPr>
        <w:t>Гос</w:t>
      </w:r>
      <w:proofErr w:type="spellEnd"/>
      <w:r w:rsidRPr="00C844CD">
        <w:rPr>
          <w:sz w:val="28"/>
          <w:szCs w:val="28"/>
        </w:rPr>
        <w:t>. Горный ун-т; ООО «</w:t>
      </w:r>
      <w:proofErr w:type="spellStart"/>
      <w:r w:rsidRPr="00C844CD">
        <w:rPr>
          <w:sz w:val="28"/>
          <w:szCs w:val="28"/>
        </w:rPr>
        <w:t>Таилс</w:t>
      </w:r>
      <w:proofErr w:type="spellEnd"/>
      <w:r w:rsidRPr="00C844CD">
        <w:rPr>
          <w:sz w:val="28"/>
          <w:szCs w:val="28"/>
        </w:rPr>
        <w:t xml:space="preserve"> </w:t>
      </w:r>
      <w:proofErr w:type="gramStart"/>
      <w:r w:rsidRPr="00C844CD">
        <w:rPr>
          <w:sz w:val="28"/>
          <w:szCs w:val="28"/>
        </w:rPr>
        <w:t>КО</w:t>
      </w:r>
      <w:proofErr w:type="gramEnd"/>
      <w:r w:rsidRPr="00C844CD">
        <w:rPr>
          <w:sz w:val="28"/>
          <w:szCs w:val="28"/>
        </w:rPr>
        <w:t xml:space="preserve">». – Екатеринбург: Изд-во «Форт Диалог-Исеть», 2014. </w:t>
      </w:r>
      <w:r w:rsidRPr="00C844CD">
        <w:rPr>
          <w:sz w:val="28"/>
          <w:szCs w:val="28"/>
          <w:lang w:val="en-US"/>
        </w:rPr>
        <w:t xml:space="preserve">266 </w:t>
      </w:r>
      <w:proofErr w:type="gramStart"/>
      <w:r w:rsidRPr="00C844CD">
        <w:rPr>
          <w:sz w:val="28"/>
          <w:szCs w:val="28"/>
        </w:rPr>
        <w:t>с</w:t>
      </w:r>
      <w:proofErr w:type="gramEnd"/>
    </w:p>
    <w:p w:rsidR="006F45C8" w:rsidRPr="001F3C16" w:rsidRDefault="006F45C8" w:rsidP="006F45C8">
      <w:pPr>
        <w:rPr>
          <w:sz w:val="28"/>
          <w:szCs w:val="28"/>
        </w:rPr>
      </w:pPr>
    </w:p>
    <w:p w:rsidR="00AD6912" w:rsidRPr="00970C78" w:rsidRDefault="00AD6912" w:rsidP="006F45C8">
      <w:pPr>
        <w:spacing w:line="360" w:lineRule="auto"/>
        <w:ind w:firstLine="600"/>
        <w:jc w:val="both"/>
        <w:rPr>
          <w:sz w:val="28"/>
          <w:szCs w:val="28"/>
        </w:rPr>
      </w:pPr>
    </w:p>
    <w:sectPr w:rsidR="00AD6912" w:rsidRPr="00970C78" w:rsidSect="00764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0C78"/>
    <w:rsid w:val="0028016B"/>
    <w:rsid w:val="006F45C8"/>
    <w:rsid w:val="00970C78"/>
    <w:rsid w:val="00AC277A"/>
    <w:rsid w:val="00AD6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C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0C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0C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1989</Words>
  <Characters>11339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2020-09-11T03:29:00Z</dcterms:created>
  <dcterms:modified xsi:type="dcterms:W3CDTF">2020-09-11T03:47:00Z</dcterms:modified>
</cp:coreProperties>
</file>